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E75" w:rsidRPr="00712D6B" w:rsidRDefault="00A42E75" w:rsidP="00A42E7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1</w:t>
      </w:r>
      <w:r w:rsidR="000D0F13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решению Совета </w:t>
      </w:r>
      <w:proofErr w:type="spellStart"/>
      <w:r w:rsidR="001A1D59">
        <w:rPr>
          <w:rFonts w:ascii="Times New Roman" w:eastAsia="Calibri" w:hAnsi="Times New Roman" w:cs="Times New Roman"/>
          <w:sz w:val="28"/>
          <w:szCs w:val="28"/>
          <w:lang w:eastAsia="en-US"/>
        </w:rPr>
        <w:t>Богородского</w:t>
      </w:r>
      <w:proofErr w:type="spellEnd"/>
      <w:r w:rsidRPr="00A42E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</w:t>
      </w:r>
    </w:p>
    <w:p w:rsidR="00A42E75" w:rsidRPr="009E4861" w:rsidRDefault="009E4861" w:rsidP="009E48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Pr="009E4861">
        <w:rPr>
          <w:rFonts w:ascii="Times New Roman" w:hAnsi="Times New Roman" w:cs="Times New Roman"/>
          <w:sz w:val="28"/>
          <w:szCs w:val="28"/>
        </w:rPr>
        <w:t>от «22» декабря 2022 г. № 23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Программа</w:t>
      </w:r>
    </w:p>
    <w:p w:rsidR="00A42E75" w:rsidRP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муниципальных внутренних заимствований </w:t>
      </w:r>
      <w:proofErr w:type="spellStart"/>
      <w:r w:rsidR="001A1D5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Богородского</w:t>
      </w:r>
      <w:proofErr w:type="spellEnd"/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сельского поселения </w:t>
      </w:r>
    </w:p>
    <w:p w:rsidR="00A42E75" w:rsidRDefault="00A42E75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на 20</w:t>
      </w:r>
      <w:r w:rsidR="004B06CD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  <w:r w:rsidR="005E0D9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3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 и на плановый период 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2</w:t>
      </w:r>
      <w:r w:rsidR="005E0D9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4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и 202</w:t>
      </w:r>
      <w:r w:rsidR="005E0D94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5</w:t>
      </w:r>
      <w:r w:rsidRPr="00A42E75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годов</w:t>
      </w:r>
    </w:p>
    <w:p w:rsidR="00A42E75" w:rsidRPr="00003B9D" w:rsidRDefault="00003B9D" w:rsidP="00A42E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</w:pPr>
      <w:r w:rsidRPr="00003B9D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>(в редакции решения Совета от 14.12.2023 № 37)</w:t>
      </w:r>
      <w:r w:rsidR="00A42E75" w:rsidRPr="00003B9D">
        <w:rPr>
          <w:rFonts w:ascii="Times New Roman" w:eastAsia="Calibri" w:hAnsi="Times New Roman" w:cs="Times New Roman"/>
          <w:bCs/>
          <w:i/>
          <w:sz w:val="28"/>
          <w:szCs w:val="28"/>
          <w:lang w:eastAsia="en-US"/>
        </w:rPr>
        <w:t xml:space="preserve"> 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41"/>
        <w:gridCol w:w="2944"/>
        <w:gridCol w:w="2651"/>
        <w:gridCol w:w="2323"/>
      </w:tblGrid>
      <w:tr w:rsidR="005E0D94" w:rsidTr="00276B3B">
        <w:trPr>
          <w:trHeight w:val="680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Вид долгового обязательства</w:t>
            </w:r>
          </w:p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Сумма на 2023 год, рублей 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Сумма на 2024 год, рублей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Сумма на 2025 год, рублей</w:t>
            </w:r>
          </w:p>
        </w:tc>
      </w:tr>
      <w:tr w:rsidR="005E0D94" w:rsidTr="00276B3B">
        <w:trPr>
          <w:trHeight w:val="656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0,00</w:t>
            </w:r>
          </w:p>
        </w:tc>
      </w:tr>
      <w:tr w:rsidR="005E0D94" w:rsidTr="00276B3B">
        <w:trPr>
          <w:trHeight w:val="32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Привлечение, в том числе: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1 001 500,00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1 004 500,00</w:t>
            </w:r>
          </w:p>
        </w:tc>
      </w:tr>
      <w:tr w:rsidR="005E0D94" w:rsidTr="00276B3B">
        <w:trPr>
          <w:trHeight w:val="32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- на пополнение остатков средств на едином счете местного бюджета </w:t>
            </w:r>
          </w:p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(предельные сроки погашения)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0,00</w:t>
            </w:r>
          </w:p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(2023 год)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1 001 500,00</w:t>
            </w:r>
          </w:p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(2024 год)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1 004 500,00</w:t>
            </w:r>
          </w:p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(2025 год)</w:t>
            </w:r>
          </w:p>
        </w:tc>
      </w:tr>
      <w:tr w:rsidR="005E0D94" w:rsidTr="00276B3B">
        <w:trPr>
          <w:trHeight w:val="328"/>
        </w:trPr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Погашение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1 001 500,00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D94" w:rsidRDefault="005E0D94" w:rsidP="00276B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1 004 500,00</w:t>
            </w:r>
          </w:p>
        </w:tc>
      </w:tr>
    </w:tbl>
    <w:p w:rsidR="00A42E75" w:rsidRPr="00A42E75" w:rsidRDefault="00A42E75" w:rsidP="00A42E75">
      <w:pPr>
        <w:spacing w:after="0" w:line="240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DD439C" w:rsidRDefault="00DD439C"/>
    <w:sectPr w:rsidR="00DD439C" w:rsidSect="002A5C85">
      <w:pgSz w:w="16838" w:h="11906" w:orient="landscape"/>
      <w:pgMar w:top="1134" w:right="851" w:bottom="1134" w:left="1559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2E75"/>
    <w:rsid w:val="00003B9D"/>
    <w:rsid w:val="000D0F13"/>
    <w:rsid w:val="00167A23"/>
    <w:rsid w:val="0019510C"/>
    <w:rsid w:val="001A1D59"/>
    <w:rsid w:val="001A31B1"/>
    <w:rsid w:val="001D3931"/>
    <w:rsid w:val="002701E3"/>
    <w:rsid w:val="002728A5"/>
    <w:rsid w:val="00387058"/>
    <w:rsid w:val="00405844"/>
    <w:rsid w:val="004B06CD"/>
    <w:rsid w:val="004B514F"/>
    <w:rsid w:val="004D0802"/>
    <w:rsid w:val="004D4A1D"/>
    <w:rsid w:val="005E0D94"/>
    <w:rsid w:val="005F57CF"/>
    <w:rsid w:val="00667DD3"/>
    <w:rsid w:val="006C7C6A"/>
    <w:rsid w:val="00712D6B"/>
    <w:rsid w:val="00746F55"/>
    <w:rsid w:val="007650F7"/>
    <w:rsid w:val="00796B7F"/>
    <w:rsid w:val="007A6F5F"/>
    <w:rsid w:val="007B59D7"/>
    <w:rsid w:val="007E2BB9"/>
    <w:rsid w:val="00854FB4"/>
    <w:rsid w:val="008F7223"/>
    <w:rsid w:val="00914331"/>
    <w:rsid w:val="00917A32"/>
    <w:rsid w:val="009B44D7"/>
    <w:rsid w:val="009E4861"/>
    <w:rsid w:val="009F3416"/>
    <w:rsid w:val="00A42E75"/>
    <w:rsid w:val="00AD691C"/>
    <w:rsid w:val="00AE2CFE"/>
    <w:rsid w:val="00B5514F"/>
    <w:rsid w:val="00B67A25"/>
    <w:rsid w:val="00C15CD5"/>
    <w:rsid w:val="00C61F2E"/>
    <w:rsid w:val="00CC30B6"/>
    <w:rsid w:val="00DD4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2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Маркова</cp:lastModifiedBy>
  <cp:revision>23</cp:revision>
  <dcterms:created xsi:type="dcterms:W3CDTF">2019-11-06T07:42:00Z</dcterms:created>
  <dcterms:modified xsi:type="dcterms:W3CDTF">2023-12-18T10:57:00Z</dcterms:modified>
</cp:coreProperties>
</file>