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1E3" w:rsidRDefault="007261E3" w:rsidP="007261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4D43B9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7261E3" w:rsidRDefault="007261E3" w:rsidP="007261E3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D85284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</w:p>
    <w:p w:rsidR="007261E3" w:rsidRDefault="007261E3" w:rsidP="007261E3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7261E3" w:rsidRDefault="007261E3" w:rsidP="007261E3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«</w:t>
      </w:r>
      <w:r w:rsidR="00E11A17">
        <w:rPr>
          <w:rFonts w:ascii="Times New Roman" w:eastAsia="Times New Roman" w:hAnsi="Times New Roman" w:cs="Times New Roman"/>
          <w:sz w:val="28"/>
          <w:szCs w:val="28"/>
        </w:rPr>
        <w:t>14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E11A17">
        <w:rPr>
          <w:rFonts w:ascii="Times New Roman" w:hAnsi="Times New Roman"/>
          <w:sz w:val="28"/>
          <w:szCs w:val="28"/>
        </w:rPr>
        <w:t>декабря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№</w:t>
      </w:r>
      <w:r w:rsidR="00E11A17">
        <w:rPr>
          <w:rFonts w:ascii="Times New Roman" w:eastAsia="Times New Roman" w:hAnsi="Times New Roman" w:cs="Times New Roman"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80664" w:rsidRPr="005D0856" w:rsidRDefault="00180664" w:rsidP="00180664">
      <w:pPr>
        <w:pStyle w:val="a3"/>
        <w:jc w:val="right"/>
        <w:rPr>
          <w:bCs/>
          <w:szCs w:val="28"/>
        </w:rPr>
      </w:pPr>
    </w:p>
    <w:p w:rsidR="00180664" w:rsidRPr="007E3637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80664" w:rsidRPr="007E3637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3637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</w:t>
      </w:r>
    </w:p>
    <w:p w:rsidR="00180664" w:rsidRPr="007E3637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бюджета </w:t>
      </w:r>
      <w:proofErr w:type="spellStart"/>
      <w:r w:rsidR="00D85284">
        <w:rPr>
          <w:rFonts w:ascii="Times New Roman" w:eastAsia="Times New Roman" w:hAnsi="Times New Roman"/>
          <w:b/>
          <w:sz w:val="28"/>
          <w:szCs w:val="28"/>
        </w:rPr>
        <w:t>Богородского</w:t>
      </w:r>
      <w:proofErr w:type="spellEnd"/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</w:t>
      </w:r>
    </w:p>
    <w:p w:rsidR="00180664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по целевым статьям (муниципальным программам и </w:t>
      </w:r>
      <w:proofErr w:type="spellStart"/>
      <w:r w:rsidRPr="007E3637">
        <w:rPr>
          <w:rFonts w:ascii="Times New Roman" w:eastAsia="Times New Roman" w:hAnsi="Times New Roman"/>
          <w:b/>
          <w:sz w:val="28"/>
          <w:szCs w:val="28"/>
        </w:rPr>
        <w:t>непрограммным</w:t>
      </w:r>
      <w:proofErr w:type="spellEnd"/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направлениям деятельности) и группам </w:t>
      </w:r>
      <w:proofErr w:type="gramStart"/>
      <w:r w:rsidRPr="007E3637">
        <w:rPr>
          <w:rFonts w:ascii="Times New Roman" w:eastAsia="Times New Roman" w:hAnsi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на 20</w:t>
      </w:r>
      <w:r w:rsidR="00811439">
        <w:rPr>
          <w:rFonts w:ascii="Times New Roman" w:eastAsia="Times New Roman" w:hAnsi="Times New Roman"/>
          <w:b/>
          <w:sz w:val="28"/>
          <w:szCs w:val="28"/>
        </w:rPr>
        <w:t>2</w:t>
      </w:r>
      <w:r w:rsidR="00E531AF">
        <w:rPr>
          <w:rFonts w:ascii="Times New Roman" w:eastAsia="Times New Roman" w:hAnsi="Times New Roman"/>
          <w:b/>
          <w:sz w:val="28"/>
          <w:szCs w:val="28"/>
        </w:rPr>
        <w:t>2</w:t>
      </w:r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</w:p>
    <w:p w:rsidR="009D739C" w:rsidRPr="009D739C" w:rsidRDefault="009D739C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sz w:val="28"/>
          <w:szCs w:val="28"/>
        </w:rPr>
      </w:pPr>
      <w:r w:rsidRPr="009D739C">
        <w:rPr>
          <w:rFonts w:ascii="Times New Roman" w:eastAsia="Times New Roman" w:hAnsi="Times New Roman"/>
          <w:i/>
          <w:sz w:val="28"/>
          <w:szCs w:val="28"/>
        </w:rPr>
        <w:t>(</w:t>
      </w:r>
      <w:proofErr w:type="gramStart"/>
      <w:r w:rsidRPr="009D739C">
        <w:rPr>
          <w:rFonts w:ascii="Times New Roman" w:eastAsia="Times New Roman" w:hAnsi="Times New Roman"/>
          <w:i/>
          <w:sz w:val="28"/>
          <w:szCs w:val="28"/>
        </w:rPr>
        <w:t>введена</w:t>
      </w:r>
      <w:proofErr w:type="gramEnd"/>
      <w:r w:rsidRPr="009D739C">
        <w:rPr>
          <w:rFonts w:ascii="Times New Roman" w:eastAsia="Times New Roman" w:hAnsi="Times New Roman"/>
          <w:i/>
          <w:sz w:val="28"/>
          <w:szCs w:val="28"/>
        </w:rPr>
        <w:t xml:space="preserve"> решением Совета от 17.03.2022 №3</w:t>
      </w:r>
      <w:r w:rsidR="00A16836">
        <w:rPr>
          <w:rFonts w:ascii="Times New Roman" w:eastAsia="Times New Roman" w:hAnsi="Times New Roman"/>
          <w:i/>
          <w:sz w:val="28"/>
          <w:szCs w:val="28"/>
        </w:rPr>
        <w:t>,от 29.09.2022 №13</w:t>
      </w:r>
      <w:r w:rsidR="00B97E19">
        <w:rPr>
          <w:rFonts w:ascii="Times New Roman" w:eastAsia="Times New Roman" w:hAnsi="Times New Roman"/>
          <w:i/>
          <w:sz w:val="28"/>
          <w:szCs w:val="28"/>
        </w:rPr>
        <w:t>, от 07</w:t>
      </w:r>
      <w:r w:rsidR="008713FF">
        <w:rPr>
          <w:rFonts w:ascii="Times New Roman" w:eastAsia="Times New Roman" w:hAnsi="Times New Roman"/>
          <w:i/>
          <w:sz w:val="28"/>
          <w:szCs w:val="28"/>
        </w:rPr>
        <w:t>.12.2022 №21</w:t>
      </w:r>
      <w:r w:rsidRPr="009D739C">
        <w:rPr>
          <w:rFonts w:ascii="Times New Roman" w:eastAsia="Times New Roman" w:hAnsi="Times New Roman"/>
          <w:i/>
          <w:sz w:val="28"/>
          <w:szCs w:val="28"/>
        </w:rPr>
        <w:t>)</w:t>
      </w:r>
    </w:p>
    <w:p w:rsidR="000D1CD0" w:rsidRDefault="000D1CD0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Style w:val="5"/>
        <w:tblW w:w="0" w:type="auto"/>
        <w:tblInd w:w="534" w:type="dxa"/>
        <w:tblLook w:val="04A0"/>
      </w:tblPr>
      <w:tblGrid>
        <w:gridCol w:w="9069"/>
        <w:gridCol w:w="1898"/>
        <w:gridCol w:w="1300"/>
        <w:gridCol w:w="1843"/>
      </w:tblGrid>
      <w:tr w:rsidR="002207F6" w:rsidRPr="002207F6" w:rsidTr="00B83363">
        <w:trPr>
          <w:trHeight w:val="20"/>
        </w:trPr>
        <w:tc>
          <w:tcPr>
            <w:tcW w:w="9072" w:type="dxa"/>
            <w:vAlign w:val="center"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99" w:type="dxa"/>
            <w:vAlign w:val="center"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1300" w:type="dxa"/>
            <w:vAlign w:val="center"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Вид расходов</w:t>
            </w:r>
          </w:p>
        </w:tc>
        <w:tc>
          <w:tcPr>
            <w:tcW w:w="1843" w:type="dxa"/>
            <w:vAlign w:val="center"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Сумма, руб.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2207F6">
              <w:rPr>
                <w:sz w:val="28"/>
                <w:szCs w:val="28"/>
              </w:rPr>
              <w:t>Богородского</w:t>
            </w:r>
            <w:proofErr w:type="spellEnd"/>
            <w:r w:rsidRPr="002207F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15 304 298,80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2010000000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1 037 600,00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Основное мероприятие "Организация и проведение социально-значимых мероприятий"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2010100000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340 000,00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2207F6">
              <w:rPr>
                <w:sz w:val="28"/>
                <w:szCs w:val="28"/>
              </w:rPr>
              <w:t>Богородского</w:t>
            </w:r>
            <w:proofErr w:type="spellEnd"/>
            <w:r w:rsidRPr="002207F6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20101Б1040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200 000,00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20101Б1040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200 000,00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20101Б3040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140 000,00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20101Б3040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140 000,00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Основное мероприятие "Организация работы творческих коллективов и объединений"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2010200000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697 600,00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lastRenderedPageBreak/>
              <w:t xml:space="preserve"> 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2207F6">
              <w:rPr>
                <w:sz w:val="28"/>
                <w:szCs w:val="28"/>
              </w:rPr>
              <w:t>Богородского</w:t>
            </w:r>
            <w:proofErr w:type="spellEnd"/>
            <w:r w:rsidRPr="002207F6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20102Б2040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697 600,00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20102Б2040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697 600,00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2207F6">
              <w:rPr>
                <w:sz w:val="28"/>
                <w:szCs w:val="28"/>
              </w:rPr>
              <w:t>Богородского</w:t>
            </w:r>
            <w:proofErr w:type="spellEnd"/>
            <w:r w:rsidRPr="002207F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2020000000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391 800,00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2020100000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363 300,00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Межбюджетный трансферт на проведение и организацию участия населения </w:t>
            </w:r>
            <w:proofErr w:type="spellStart"/>
            <w:r w:rsidRPr="002207F6">
              <w:rPr>
                <w:sz w:val="28"/>
                <w:szCs w:val="28"/>
              </w:rPr>
              <w:t>Богородского</w:t>
            </w:r>
            <w:proofErr w:type="spellEnd"/>
            <w:r w:rsidRPr="002207F6">
              <w:rPr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20201Д1040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103 000,00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20201Д1040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103 000,00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Межбюджетный трансферт на организацию и проведение занятий физкультурно-спортивной направленности </w:t>
            </w:r>
            <w:proofErr w:type="gramStart"/>
            <w:r w:rsidRPr="002207F6">
              <w:rPr>
                <w:sz w:val="28"/>
                <w:szCs w:val="28"/>
              </w:rPr>
              <w:t>в</w:t>
            </w:r>
            <w:proofErr w:type="gramEnd"/>
            <w:r w:rsidRPr="002207F6">
              <w:rPr>
                <w:sz w:val="28"/>
                <w:szCs w:val="28"/>
              </w:rPr>
              <w:t xml:space="preserve"> </w:t>
            </w:r>
            <w:proofErr w:type="gramStart"/>
            <w:r w:rsidRPr="002207F6">
              <w:rPr>
                <w:sz w:val="28"/>
                <w:szCs w:val="28"/>
              </w:rPr>
              <w:t>Богородском</w:t>
            </w:r>
            <w:proofErr w:type="gramEnd"/>
            <w:r w:rsidRPr="002207F6">
              <w:rPr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20201Д2040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160 300,00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20201Д2040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160 300,00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Обеспечение условий для занятий физической культурой и спортом на территории </w:t>
            </w:r>
            <w:proofErr w:type="spellStart"/>
            <w:r w:rsidRPr="002207F6">
              <w:rPr>
                <w:sz w:val="28"/>
                <w:szCs w:val="28"/>
              </w:rPr>
              <w:t>Богородского</w:t>
            </w:r>
            <w:proofErr w:type="spellEnd"/>
            <w:r w:rsidRPr="002207F6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20201Д3040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100 000,00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20201Д3040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100 000,00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Основное мероприятие "Организация и проведение мероприятий для детей и молодёжи"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2020200000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28 500,00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Межбюджетный трансферт на организацию и проведение мероприятий для детей и молодёжи </w:t>
            </w:r>
            <w:proofErr w:type="spellStart"/>
            <w:r w:rsidRPr="002207F6">
              <w:rPr>
                <w:sz w:val="28"/>
                <w:szCs w:val="28"/>
              </w:rPr>
              <w:t>Богородского</w:t>
            </w:r>
            <w:proofErr w:type="spellEnd"/>
            <w:r w:rsidRPr="002207F6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20202Ю1040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28 500,00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20202Ю1040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28 500,00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Подпрограмма "Информационная открытость органов местного самоуправления </w:t>
            </w:r>
            <w:proofErr w:type="spellStart"/>
            <w:r w:rsidRPr="002207F6">
              <w:rPr>
                <w:sz w:val="28"/>
                <w:szCs w:val="28"/>
              </w:rPr>
              <w:t>Богородского</w:t>
            </w:r>
            <w:proofErr w:type="spellEnd"/>
            <w:r w:rsidRPr="002207F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2030000000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97 300,00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Основное мероприятие "Повышение </w:t>
            </w:r>
            <w:proofErr w:type="gramStart"/>
            <w:r w:rsidRPr="002207F6">
              <w:rPr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2207F6">
              <w:rPr>
                <w:sz w:val="28"/>
                <w:szCs w:val="28"/>
              </w:rPr>
              <w:t>"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2030100000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97 300,00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lastRenderedPageBreak/>
              <w:t xml:space="preserve"> 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2207F6">
              <w:rPr>
                <w:sz w:val="28"/>
                <w:szCs w:val="28"/>
              </w:rPr>
              <w:t>Богородского</w:t>
            </w:r>
            <w:proofErr w:type="spellEnd"/>
            <w:r w:rsidRPr="002207F6">
              <w:rPr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20301Э1040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3 600,00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20301Э1040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3 600,00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20301Э3040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33 700,00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20301Э3040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33 700,00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20301Э304П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60 000,00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20301Э304П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60 000,00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2207F6">
              <w:rPr>
                <w:sz w:val="28"/>
                <w:szCs w:val="28"/>
              </w:rPr>
              <w:t>Богородского</w:t>
            </w:r>
            <w:proofErr w:type="spellEnd"/>
            <w:r w:rsidRPr="002207F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2 287 100,00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2 287 100,00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Содержание муниципального жилищного фонда в соответствии с заключенными соглашениями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204012МЖИ0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293 100,00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204012МЖИ0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293 100,00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2207F6">
              <w:rPr>
                <w:sz w:val="28"/>
                <w:szCs w:val="28"/>
              </w:rPr>
              <w:t>Богородского</w:t>
            </w:r>
            <w:proofErr w:type="spellEnd"/>
            <w:r w:rsidRPr="002207F6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1 994 000,00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1 994 000,00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11 490 498,80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lastRenderedPageBreak/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2050100000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3 300 700,00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Содержание мест захоронения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650 000,00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650 000,00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Обустройство мест массового отдыха населения (пляжей)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205012ПЛИ0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150 000,00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205012ПЛИ0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150 000,00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Содержание автомобильных дорог местного значения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2 233 400,00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2 233 400,00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Организация в границах поселения водоснабжения населения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20501Ш00И0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267 300,00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20501Ш00И0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267 300,00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2050200000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105 000,00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Обеспечение первичных мер пожарной безопасности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20502Г1040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80 000,00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20502Г1040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80 000,00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Создание условий для деятельности народных дружин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20502НД040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25 000,00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20502НД040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25 000,00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2207F6">
              <w:rPr>
                <w:sz w:val="28"/>
                <w:szCs w:val="28"/>
              </w:rPr>
              <w:t>Богородского</w:t>
            </w:r>
            <w:proofErr w:type="spellEnd"/>
            <w:r w:rsidRPr="002207F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2050300000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6 341 506,00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Оборудование искусственным освещением участков улично-дорожной сети в границах населенных пунктов на территории Ивановского муниципального района в соответствии с заключенными соглашениями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205032УЛИ0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703 796,94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Закупка товаров, работ и услуг для обеспечения государственных </w:t>
            </w:r>
            <w:r w:rsidRPr="002207F6"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lastRenderedPageBreak/>
              <w:t>205032УЛИ0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703 796,94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lastRenderedPageBreak/>
              <w:t xml:space="preserve"> Оборудование искусственным освещением участков улично-дорожной сети </w:t>
            </w:r>
            <w:proofErr w:type="gramStart"/>
            <w:r w:rsidRPr="002207F6">
              <w:rPr>
                <w:sz w:val="28"/>
                <w:szCs w:val="28"/>
              </w:rPr>
              <w:t>в границах населенных пунктов на территории Ивановского муниципального района в соответствии с заключенными соглашениями за счет</w:t>
            </w:r>
            <w:proofErr w:type="gramEnd"/>
            <w:r w:rsidRPr="002207F6">
              <w:rPr>
                <w:sz w:val="28"/>
                <w:szCs w:val="28"/>
              </w:rPr>
              <w:t xml:space="preserve"> средств местного бюджета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205032УЛИП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7 109,06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205032УЛИП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7 109,06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20503Ц1040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1 667 000,00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20503Ц1040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1 667 000,00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20503Ц8040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3 963 600,00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20503Ц8040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3 963 600,00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Основное мероприятие "Формирование комфортной городской среды"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205F200000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1 743 292,80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</w:t>
            </w:r>
            <w:proofErr w:type="gramStart"/>
            <w:r w:rsidRPr="002207F6">
              <w:rPr>
                <w:sz w:val="28"/>
                <w:szCs w:val="28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территории с. </w:t>
            </w:r>
            <w:proofErr w:type="spellStart"/>
            <w:r w:rsidRPr="002207F6">
              <w:rPr>
                <w:sz w:val="28"/>
                <w:szCs w:val="28"/>
              </w:rPr>
              <w:t>Богородское</w:t>
            </w:r>
            <w:proofErr w:type="spellEnd"/>
            <w:r w:rsidRPr="002207F6">
              <w:rPr>
                <w:sz w:val="28"/>
                <w:szCs w:val="28"/>
              </w:rPr>
              <w:t>: обустройство спортивной площадки по адресу:</w:t>
            </w:r>
            <w:proofErr w:type="gramEnd"/>
            <w:r w:rsidRPr="002207F6">
              <w:rPr>
                <w:sz w:val="28"/>
                <w:szCs w:val="28"/>
              </w:rPr>
              <w:t xml:space="preserve"> Ивановская область, Ивановский район, с. </w:t>
            </w:r>
            <w:proofErr w:type="spellStart"/>
            <w:r w:rsidRPr="002207F6">
              <w:rPr>
                <w:sz w:val="28"/>
                <w:szCs w:val="28"/>
              </w:rPr>
              <w:t>Богородское</w:t>
            </w:r>
            <w:proofErr w:type="spellEnd"/>
            <w:r w:rsidRPr="002207F6">
              <w:rPr>
                <w:sz w:val="28"/>
                <w:szCs w:val="28"/>
              </w:rPr>
              <w:t>, улица Клубная у дома 9)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205F2S5100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1 743 292,80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205F2S5100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1 743 292,80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</w:t>
            </w:r>
            <w:proofErr w:type="spellStart"/>
            <w:r w:rsidRPr="002207F6">
              <w:rPr>
                <w:sz w:val="28"/>
                <w:szCs w:val="28"/>
              </w:rPr>
              <w:t>Непрограммные</w:t>
            </w:r>
            <w:proofErr w:type="spellEnd"/>
            <w:r w:rsidRPr="002207F6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7 823 025,00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9980000000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252 675,00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9980051180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252 675,00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9980051180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252 675,00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lastRenderedPageBreak/>
              <w:t xml:space="preserve"> Иные </w:t>
            </w:r>
            <w:proofErr w:type="spellStart"/>
            <w:r w:rsidRPr="002207F6">
              <w:rPr>
                <w:sz w:val="28"/>
                <w:szCs w:val="28"/>
              </w:rPr>
              <w:t>непрограммные</w:t>
            </w:r>
            <w:proofErr w:type="spellEnd"/>
            <w:r w:rsidRPr="002207F6">
              <w:rPr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1 691 550,00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Исполнение судебных актов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99Ж002П880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22 400,00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99Ж002П880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22 400,00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Уплата членских взносов в Ассоциацию муниципальных образований Ивановской области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13 150,00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13 150,00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Резервные фонды местных администраций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99Ж00П0010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100 000,00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99Ж00П0010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100 000,00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Выплата муниципальных пенсий за выслугу лет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99Ж00Ф1040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216 000,00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Социальное обеспечение и иные выплаты населению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99Ж00Ф1040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216 000,00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Компенсация разницы в тарифах на предоставление услуг по бытовому обслуживанию населения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99Ж00Ф3040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1 340 000,00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99Ж00Ф3040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1 340 000,00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5 878 800,00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Глава муниципального образования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1 057 100,00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1 057 100,00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Депутаты представительного органа муниципального образования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99П000П020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69 600,00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99П000П020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69 600,00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3 427 700,00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207F6">
              <w:rPr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lastRenderedPageBreak/>
              <w:t>99П000П030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3 018 800,00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406 600,00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2 300,00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1 256 100,00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1 256 100,00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68 300,00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64 850,00</w:t>
            </w:r>
          </w:p>
        </w:tc>
      </w:tr>
      <w:tr w:rsidR="002207F6" w:rsidRPr="002207F6" w:rsidTr="00B83363">
        <w:trPr>
          <w:trHeight w:val="20"/>
        </w:trPr>
        <w:tc>
          <w:tcPr>
            <w:tcW w:w="9072" w:type="dxa"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3 450,00</w:t>
            </w:r>
          </w:p>
        </w:tc>
      </w:tr>
      <w:tr w:rsidR="002207F6" w:rsidRPr="002207F6" w:rsidTr="00B83363">
        <w:trPr>
          <w:trHeight w:val="20"/>
        </w:trPr>
        <w:tc>
          <w:tcPr>
            <w:tcW w:w="12271" w:type="dxa"/>
            <w:gridSpan w:val="3"/>
            <w:noWrap/>
            <w:hideMark/>
          </w:tcPr>
          <w:p w:rsidR="002207F6" w:rsidRPr="002207F6" w:rsidRDefault="002207F6" w:rsidP="002207F6">
            <w:pPr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noWrap/>
            <w:hideMark/>
          </w:tcPr>
          <w:p w:rsidR="002207F6" w:rsidRPr="002207F6" w:rsidRDefault="002207F6" w:rsidP="002207F6">
            <w:pPr>
              <w:jc w:val="center"/>
              <w:rPr>
                <w:sz w:val="28"/>
                <w:szCs w:val="28"/>
              </w:rPr>
            </w:pPr>
            <w:r w:rsidRPr="002207F6">
              <w:rPr>
                <w:sz w:val="28"/>
                <w:szCs w:val="28"/>
              </w:rPr>
              <w:t>23 127 323,80</w:t>
            </w:r>
          </w:p>
        </w:tc>
      </w:tr>
    </w:tbl>
    <w:p w:rsidR="000C4A55" w:rsidRDefault="000C4A55" w:rsidP="009D739C">
      <w:pPr>
        <w:jc w:val="both"/>
      </w:pPr>
    </w:p>
    <w:sectPr w:rsidR="000C4A55" w:rsidSect="00053D9C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43B9" w:rsidRDefault="004D43B9" w:rsidP="004D43B9">
      <w:pPr>
        <w:spacing w:after="0" w:line="240" w:lineRule="auto"/>
      </w:pPr>
      <w:r>
        <w:separator/>
      </w:r>
    </w:p>
  </w:endnote>
  <w:endnote w:type="continuationSeparator" w:id="1">
    <w:p w:rsidR="004D43B9" w:rsidRDefault="004D43B9" w:rsidP="004D4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43B9" w:rsidRDefault="004D43B9" w:rsidP="004D43B9">
      <w:pPr>
        <w:spacing w:after="0" w:line="240" w:lineRule="auto"/>
      </w:pPr>
      <w:r>
        <w:separator/>
      </w:r>
    </w:p>
  </w:footnote>
  <w:footnote w:type="continuationSeparator" w:id="1">
    <w:p w:rsidR="004D43B9" w:rsidRDefault="004D43B9" w:rsidP="004D43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062C"/>
    <w:rsid w:val="00053D9C"/>
    <w:rsid w:val="00095CB8"/>
    <w:rsid w:val="000B30BB"/>
    <w:rsid w:val="000C4A55"/>
    <w:rsid w:val="000D1CD0"/>
    <w:rsid w:val="000E5A1A"/>
    <w:rsid w:val="001307D4"/>
    <w:rsid w:val="00141BC6"/>
    <w:rsid w:val="00180664"/>
    <w:rsid w:val="001967B1"/>
    <w:rsid w:val="002207F6"/>
    <w:rsid w:val="00237086"/>
    <w:rsid w:val="00273553"/>
    <w:rsid w:val="002C7559"/>
    <w:rsid w:val="002D391D"/>
    <w:rsid w:val="002D4700"/>
    <w:rsid w:val="002E37F6"/>
    <w:rsid w:val="00325727"/>
    <w:rsid w:val="003B3C88"/>
    <w:rsid w:val="00403E50"/>
    <w:rsid w:val="004250B8"/>
    <w:rsid w:val="004A486F"/>
    <w:rsid w:val="004D43B9"/>
    <w:rsid w:val="004F5627"/>
    <w:rsid w:val="00561BF0"/>
    <w:rsid w:val="005B3C4D"/>
    <w:rsid w:val="005B5989"/>
    <w:rsid w:val="005E4DFA"/>
    <w:rsid w:val="006562FA"/>
    <w:rsid w:val="00657EEB"/>
    <w:rsid w:val="006656F0"/>
    <w:rsid w:val="006956D5"/>
    <w:rsid w:val="006B4589"/>
    <w:rsid w:val="006D588F"/>
    <w:rsid w:val="006D7B71"/>
    <w:rsid w:val="006E268D"/>
    <w:rsid w:val="006F65D4"/>
    <w:rsid w:val="007261E3"/>
    <w:rsid w:val="0073514C"/>
    <w:rsid w:val="00767049"/>
    <w:rsid w:val="0078787B"/>
    <w:rsid w:val="007B33BD"/>
    <w:rsid w:val="007C1236"/>
    <w:rsid w:val="007C5699"/>
    <w:rsid w:val="00811439"/>
    <w:rsid w:val="008713FF"/>
    <w:rsid w:val="008953DA"/>
    <w:rsid w:val="008C4DAE"/>
    <w:rsid w:val="008E5993"/>
    <w:rsid w:val="008F24D1"/>
    <w:rsid w:val="0096374A"/>
    <w:rsid w:val="009C41A0"/>
    <w:rsid w:val="009D739C"/>
    <w:rsid w:val="00A07CBB"/>
    <w:rsid w:val="00A16836"/>
    <w:rsid w:val="00AF465C"/>
    <w:rsid w:val="00B36682"/>
    <w:rsid w:val="00B6474E"/>
    <w:rsid w:val="00B96D66"/>
    <w:rsid w:val="00B97E19"/>
    <w:rsid w:val="00C26B5C"/>
    <w:rsid w:val="00C866B9"/>
    <w:rsid w:val="00CE76C5"/>
    <w:rsid w:val="00CF542F"/>
    <w:rsid w:val="00D85284"/>
    <w:rsid w:val="00DC0C22"/>
    <w:rsid w:val="00DF064B"/>
    <w:rsid w:val="00DF2EB1"/>
    <w:rsid w:val="00E07EC3"/>
    <w:rsid w:val="00E11A17"/>
    <w:rsid w:val="00E27F33"/>
    <w:rsid w:val="00E531AF"/>
    <w:rsid w:val="00E64801"/>
    <w:rsid w:val="00E65AEA"/>
    <w:rsid w:val="00E8062C"/>
    <w:rsid w:val="00E80BDC"/>
    <w:rsid w:val="00E87CEF"/>
    <w:rsid w:val="00E938CA"/>
    <w:rsid w:val="00EA539D"/>
    <w:rsid w:val="00EB33C9"/>
    <w:rsid w:val="00ED06B5"/>
    <w:rsid w:val="00ED7625"/>
    <w:rsid w:val="00F4137E"/>
    <w:rsid w:val="00F43C82"/>
    <w:rsid w:val="00F83AA5"/>
    <w:rsid w:val="00F93098"/>
    <w:rsid w:val="00FB2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8066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180664"/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rsid w:val="00E27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96374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E07EC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4250B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4D43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D43B9"/>
  </w:style>
  <w:style w:type="paragraph" w:styleId="a8">
    <w:name w:val="footer"/>
    <w:basedOn w:val="a"/>
    <w:link w:val="a9"/>
    <w:uiPriority w:val="99"/>
    <w:semiHidden/>
    <w:unhideWhenUsed/>
    <w:rsid w:val="004D43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D43B9"/>
  </w:style>
  <w:style w:type="table" w:customStyle="1" w:styleId="4">
    <w:name w:val="Сетка таблицы4"/>
    <w:basedOn w:val="a1"/>
    <w:next w:val="a5"/>
    <w:rsid w:val="00A1683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rsid w:val="002207F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7</Pages>
  <Words>1684</Words>
  <Characters>9605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Ерофеева</cp:lastModifiedBy>
  <cp:revision>47</cp:revision>
  <dcterms:created xsi:type="dcterms:W3CDTF">2019-11-06T07:02:00Z</dcterms:created>
  <dcterms:modified xsi:type="dcterms:W3CDTF">2022-12-14T11:26:00Z</dcterms:modified>
</cp:coreProperties>
</file>