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23" w:rsidRPr="00D47323" w:rsidRDefault="00D47323" w:rsidP="00D4732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7</w:t>
      </w:r>
    </w:p>
    <w:p w:rsidR="00D47323" w:rsidRPr="00D47323" w:rsidRDefault="00D47323" w:rsidP="00D47323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</w:p>
    <w:p w:rsidR="00D47323" w:rsidRPr="00D47323" w:rsidRDefault="00D47323" w:rsidP="00D47323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:rsidR="00D47323" w:rsidRPr="00E14814" w:rsidRDefault="00D47323" w:rsidP="00D47323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BB1259" w:rsidRPr="00E14814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D4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BB1259" w:rsidRPr="00E14814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D47323" w:rsidRPr="00D47323" w:rsidRDefault="00D47323" w:rsidP="00D47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D47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Ведомственная структура расходов</w:t>
      </w:r>
    </w:p>
    <w:p w:rsidR="00D47323" w:rsidRDefault="00D47323" w:rsidP="00D473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D47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бюджета </w:t>
      </w:r>
      <w:proofErr w:type="spellStart"/>
      <w:r w:rsidRPr="00D47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Богородского</w:t>
      </w:r>
      <w:proofErr w:type="spellEnd"/>
      <w:r w:rsidRPr="00D47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сельского поселения на плановый период 20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21</w:t>
      </w:r>
      <w:r w:rsidRPr="00D47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и 202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2</w:t>
      </w:r>
      <w:r w:rsidRPr="00D4732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 годов</w:t>
      </w:r>
    </w:p>
    <w:p w:rsidR="008B5B14" w:rsidRPr="00D47323" w:rsidRDefault="008B5B14" w:rsidP="00D473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928"/>
        <w:gridCol w:w="992"/>
        <w:gridCol w:w="851"/>
        <w:gridCol w:w="850"/>
        <w:gridCol w:w="1985"/>
        <w:gridCol w:w="850"/>
        <w:gridCol w:w="1985"/>
        <w:gridCol w:w="2203"/>
      </w:tblGrid>
      <w:tr w:rsidR="00FC761A" w:rsidRPr="007B7399" w:rsidTr="002E39E5">
        <w:trPr>
          <w:trHeight w:val="569"/>
        </w:trPr>
        <w:tc>
          <w:tcPr>
            <w:tcW w:w="4928" w:type="dxa"/>
            <w:vMerge w:val="restart"/>
            <w:hideMark/>
          </w:tcPr>
          <w:p w:rsidR="00FC761A" w:rsidRPr="007B7399" w:rsidRDefault="00FC761A" w:rsidP="00316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Разд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</w:p>
        </w:tc>
        <w:tc>
          <w:tcPr>
            <w:tcW w:w="850" w:type="dxa"/>
            <w:vMerge w:val="restart"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</w:p>
        </w:tc>
        <w:tc>
          <w:tcPr>
            <w:tcW w:w="1985" w:type="dxa"/>
            <w:vMerge w:val="restart"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елевая статья</w:t>
            </w:r>
          </w:p>
        </w:tc>
        <w:tc>
          <w:tcPr>
            <w:tcW w:w="850" w:type="dxa"/>
            <w:vMerge w:val="restart"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4188" w:type="dxa"/>
            <w:gridSpan w:val="2"/>
            <w:hideMark/>
          </w:tcPr>
          <w:p w:rsidR="00FC761A" w:rsidRPr="007B7399" w:rsidRDefault="001B179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</w:t>
            </w:r>
            <w:r w:rsidR="001F47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C761A" w:rsidRPr="007B7399" w:rsidTr="008A1579">
        <w:trPr>
          <w:trHeight w:val="569"/>
        </w:trPr>
        <w:tc>
          <w:tcPr>
            <w:tcW w:w="4928" w:type="dxa"/>
            <w:vMerge/>
            <w:hideMark/>
          </w:tcPr>
          <w:p w:rsidR="00FC761A" w:rsidRDefault="00FC761A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FC761A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FC761A" w:rsidRPr="007B7399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FC761A" w:rsidRDefault="00FC761A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hideMark/>
          </w:tcPr>
          <w:p w:rsidR="00FC761A" w:rsidRPr="007B7399" w:rsidRDefault="004B70C3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203" w:type="dxa"/>
          </w:tcPr>
          <w:p w:rsidR="00FC761A" w:rsidRPr="007B7399" w:rsidRDefault="004B70C3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A911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9113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="00A9113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15 444 950,00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14 980 500,00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5 290 000,00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5 290 000,00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Местная администрация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2 742 600,00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2 742 600,00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2 402 100,00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2 402 100,00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313 800,00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313 800,00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795 800,00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795 800,00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795 800,00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795 800,00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60 300,00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60 300,00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57 600,00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57 600,00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720 900,00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720 900,00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711 900,00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711 900,00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имущество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200 300,00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DD70D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1 728 600,00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1 728 600,00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значения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5 999 600,00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5 735 600,00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1 363 800,00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1 363 800,00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4 367 800,00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4 103 800,00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4 367 800,00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4 103 800,00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4 367 800,00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4 103 800,00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"Исполнение части полномочий по решению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мест захоронения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Балахонковского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4 127 800,00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3 863 800,00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1 888 000,00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1 719 200,00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1 888 000,00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1 719 200,00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2 239 800,00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2 144 600,00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2 239 800,00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2 144 600,00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"Молодежная политика и физическая культура на территории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1 140 500,00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1 140 500,00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256 000,00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256 000,00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праздниками, юбилейными и памятными датами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Богородском</w:t>
            </w:r>
            <w:proofErr w:type="gram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сельском поселении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139 900,00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139 900,00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139 900,00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139 900,00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7B739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7B7399" w:rsidRPr="007B7399" w:rsidTr="008A1579">
        <w:trPr>
          <w:trHeight w:val="20"/>
        </w:trPr>
        <w:tc>
          <w:tcPr>
            <w:tcW w:w="4928" w:type="dxa"/>
            <w:hideMark/>
          </w:tcPr>
          <w:p w:rsidR="007517F7" w:rsidRPr="007B7399" w:rsidRDefault="007517F7" w:rsidP="00235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850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5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  <w:tc>
          <w:tcPr>
            <w:tcW w:w="2203" w:type="dxa"/>
            <w:noWrap/>
            <w:hideMark/>
          </w:tcPr>
          <w:p w:rsidR="007517F7" w:rsidRPr="007B7399" w:rsidRDefault="007517F7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9A4FBC" w:rsidRPr="007B7399" w:rsidTr="008A1579">
        <w:trPr>
          <w:trHeight w:val="113"/>
        </w:trPr>
        <w:tc>
          <w:tcPr>
            <w:tcW w:w="10456" w:type="dxa"/>
            <w:gridSpan w:val="6"/>
            <w:hideMark/>
          </w:tcPr>
          <w:p w:rsidR="009A4FBC" w:rsidRPr="007B7399" w:rsidRDefault="009A4FBC" w:rsidP="001F4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985" w:type="dxa"/>
            <w:noWrap/>
            <w:hideMark/>
          </w:tcPr>
          <w:p w:rsidR="009A4FBC" w:rsidRPr="007B7399" w:rsidRDefault="009A4FBC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399">
              <w:rPr>
                <w:rFonts w:ascii="Times New Roman" w:hAnsi="Times New Roman" w:cs="Times New Roman"/>
                <w:sz w:val="28"/>
                <w:szCs w:val="28"/>
              </w:rPr>
              <w:t>15 444 950,00</w:t>
            </w:r>
          </w:p>
        </w:tc>
        <w:tc>
          <w:tcPr>
            <w:tcW w:w="2203" w:type="dxa"/>
            <w:noWrap/>
            <w:hideMark/>
          </w:tcPr>
          <w:p w:rsidR="009A4FBC" w:rsidRPr="007B7399" w:rsidRDefault="00165F14" w:rsidP="005015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14 980 500,00</w:t>
            </w:r>
          </w:p>
        </w:tc>
      </w:tr>
    </w:tbl>
    <w:p w:rsidR="00E90C09" w:rsidRDefault="00E90C09"/>
    <w:p w:rsidR="00E14814" w:rsidRPr="00E14814" w:rsidRDefault="00E14814" w:rsidP="00E1481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4814">
        <w:rPr>
          <w:rFonts w:ascii="Times New Roman" w:eastAsia="Times New Roman" w:hAnsi="Times New Roman" w:cs="Times New Roman"/>
          <w:bCs/>
          <w:sz w:val="28"/>
          <w:szCs w:val="28"/>
        </w:rPr>
        <w:t>Таблица 7.1</w:t>
      </w:r>
    </w:p>
    <w:p w:rsidR="00E14814" w:rsidRPr="00E14814" w:rsidRDefault="00E14814" w:rsidP="00E14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4814">
        <w:rPr>
          <w:rFonts w:ascii="Times New Roman" w:eastAsia="Times New Roman" w:hAnsi="Times New Roman" w:cs="Times New Roman"/>
          <w:bCs/>
          <w:sz w:val="28"/>
          <w:szCs w:val="28"/>
        </w:rPr>
        <w:t>Изменение ведомственной структуры расходов</w:t>
      </w:r>
    </w:p>
    <w:p w:rsidR="00E14814" w:rsidRDefault="00E14814" w:rsidP="00E14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4814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Pr="00E14814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E1481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плановый период 2021 и 2022 годов</w:t>
      </w:r>
    </w:p>
    <w:p w:rsidR="00E14814" w:rsidRPr="00E14814" w:rsidRDefault="00E14814" w:rsidP="00E148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1481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(введена решением Совета от 23.03.2020 № </w:t>
      </w:r>
      <w:r w:rsidR="000B48C3">
        <w:rPr>
          <w:rFonts w:ascii="Times New Roman" w:eastAsia="Times New Roman" w:hAnsi="Times New Roman" w:cs="Times New Roman"/>
          <w:bCs/>
          <w:i/>
          <w:sz w:val="28"/>
          <w:szCs w:val="28"/>
        </w:rPr>
        <w:t>9</w:t>
      </w:r>
      <w:r w:rsidRPr="00E14814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1"/>
        <w:tblW w:w="0" w:type="auto"/>
        <w:tblLook w:val="04A0"/>
      </w:tblPr>
      <w:tblGrid>
        <w:gridCol w:w="5861"/>
        <w:gridCol w:w="988"/>
        <w:gridCol w:w="850"/>
        <w:gridCol w:w="992"/>
        <w:gridCol w:w="1844"/>
        <w:gridCol w:w="911"/>
        <w:gridCol w:w="1559"/>
        <w:gridCol w:w="1639"/>
      </w:tblGrid>
      <w:tr w:rsidR="00E14814" w:rsidRPr="00E14814" w:rsidTr="005A72CE">
        <w:trPr>
          <w:trHeight w:val="269"/>
        </w:trPr>
        <w:tc>
          <w:tcPr>
            <w:tcW w:w="5861" w:type="dxa"/>
            <w:vMerge w:val="restart"/>
            <w:vAlign w:val="center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88" w:type="dxa"/>
            <w:vMerge w:val="restart"/>
            <w:vAlign w:val="center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E14814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E14814">
              <w:rPr>
                <w:sz w:val="28"/>
                <w:szCs w:val="28"/>
              </w:rPr>
              <w:t xml:space="preserve"> </w:t>
            </w:r>
            <w:proofErr w:type="spellStart"/>
            <w:r w:rsidRPr="00E14814">
              <w:rPr>
                <w:sz w:val="28"/>
                <w:szCs w:val="28"/>
              </w:rPr>
              <w:t>распо-ряди</w:t>
            </w:r>
            <w:proofErr w:type="spellEnd"/>
            <w:r w:rsidRPr="00E14814">
              <w:rPr>
                <w:sz w:val="28"/>
                <w:szCs w:val="28"/>
              </w:rPr>
              <w:t>-</w:t>
            </w:r>
          </w:p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Раз-</w:t>
            </w:r>
          </w:p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дел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Под-</w:t>
            </w:r>
          </w:p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14814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1844" w:type="dxa"/>
            <w:vMerge w:val="restart"/>
            <w:vAlign w:val="center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11" w:type="dxa"/>
            <w:vMerge w:val="restart"/>
            <w:vAlign w:val="center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Вид</w:t>
            </w:r>
          </w:p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14814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3198" w:type="dxa"/>
            <w:gridSpan w:val="2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Сумма, руб.</w:t>
            </w:r>
          </w:p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</w:tr>
      <w:tr w:rsidR="00E14814" w:rsidRPr="00E14814" w:rsidTr="005A72CE">
        <w:trPr>
          <w:trHeight w:val="269"/>
        </w:trPr>
        <w:tc>
          <w:tcPr>
            <w:tcW w:w="5861" w:type="dxa"/>
            <w:vMerge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dxa"/>
            <w:vMerge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vMerge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2021 год</w:t>
            </w:r>
          </w:p>
        </w:tc>
        <w:tc>
          <w:tcPr>
            <w:tcW w:w="1639" w:type="dxa"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2022 год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E14814">
              <w:rPr>
                <w:sz w:val="28"/>
                <w:szCs w:val="28"/>
              </w:rPr>
              <w:t>Богородского</w:t>
            </w:r>
            <w:proofErr w:type="spellEnd"/>
            <w:r w:rsidRPr="00E1481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+73 350,00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+146 400,00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+4 450,00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+214 900,00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+4 450,00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+214 900,00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</w:t>
            </w:r>
            <w:proofErr w:type="spellStart"/>
            <w:r w:rsidRPr="00E14814">
              <w:rPr>
                <w:sz w:val="28"/>
                <w:szCs w:val="28"/>
              </w:rPr>
              <w:t>Непрограммные</w:t>
            </w:r>
            <w:proofErr w:type="spellEnd"/>
            <w:r w:rsidRPr="00E14814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9900000000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+4 450,00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+214 900,00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9980000000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+4 450,00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+214 900,00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9980051180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+4 450,00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+214 900,00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9980051180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+200 300,00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9980051180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+4 450,00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+14 600,00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-68 500,00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14814">
              <w:rPr>
                <w:sz w:val="28"/>
                <w:szCs w:val="28"/>
              </w:rPr>
              <w:t>Богородского</w:t>
            </w:r>
            <w:proofErr w:type="spellEnd"/>
            <w:r w:rsidRPr="00E14814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2000000000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2050000000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</w:t>
            </w:r>
            <w:r w:rsidRPr="00E14814">
              <w:rPr>
                <w:sz w:val="28"/>
                <w:szCs w:val="28"/>
              </w:rPr>
              <w:lastRenderedPageBreak/>
              <w:t>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2050100000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lastRenderedPageBreak/>
              <w:t xml:space="preserve"> Организация в границах поселения водоснабжения населения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20501Ш00И0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02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20501Ш00И0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+68 900,00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-137 400,00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E14814">
              <w:rPr>
                <w:sz w:val="28"/>
                <w:szCs w:val="28"/>
              </w:rPr>
              <w:t>Богородского</w:t>
            </w:r>
            <w:proofErr w:type="spellEnd"/>
            <w:r w:rsidRPr="00E14814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2000000000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-137 400,00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2050000000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-137 400,00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E14814">
              <w:rPr>
                <w:sz w:val="28"/>
                <w:szCs w:val="28"/>
              </w:rPr>
              <w:t>Богородского</w:t>
            </w:r>
            <w:proofErr w:type="spellEnd"/>
            <w:r w:rsidRPr="00E14814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2050300000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-137 400,00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20503Ц8040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-137 400,00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5861" w:type="dxa"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03</w:t>
            </w:r>
          </w:p>
        </w:tc>
        <w:tc>
          <w:tcPr>
            <w:tcW w:w="1844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20503Ц8040</w:t>
            </w:r>
          </w:p>
        </w:tc>
        <w:tc>
          <w:tcPr>
            <w:tcW w:w="911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-137 400,00</w:t>
            </w:r>
          </w:p>
        </w:tc>
      </w:tr>
      <w:tr w:rsidR="00E14814" w:rsidRPr="00E14814" w:rsidTr="005A72CE">
        <w:trPr>
          <w:trHeight w:val="20"/>
        </w:trPr>
        <w:tc>
          <w:tcPr>
            <w:tcW w:w="11446" w:type="dxa"/>
            <w:gridSpan w:val="6"/>
            <w:noWrap/>
            <w:hideMark/>
          </w:tcPr>
          <w:p w:rsidR="00E14814" w:rsidRPr="00E14814" w:rsidRDefault="00E14814" w:rsidP="00E14814">
            <w:pPr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+73 350,00</w:t>
            </w:r>
          </w:p>
        </w:tc>
        <w:tc>
          <w:tcPr>
            <w:tcW w:w="1639" w:type="dxa"/>
            <w:noWrap/>
            <w:hideMark/>
          </w:tcPr>
          <w:p w:rsidR="00E14814" w:rsidRPr="00E14814" w:rsidRDefault="00E14814" w:rsidP="00E14814">
            <w:pPr>
              <w:jc w:val="center"/>
              <w:rPr>
                <w:sz w:val="28"/>
                <w:szCs w:val="28"/>
              </w:rPr>
            </w:pPr>
            <w:r w:rsidRPr="00E14814">
              <w:rPr>
                <w:sz w:val="28"/>
                <w:szCs w:val="28"/>
              </w:rPr>
              <w:t>+146 400,00</w:t>
            </w:r>
          </w:p>
        </w:tc>
      </w:tr>
    </w:tbl>
    <w:p w:rsidR="00E14814" w:rsidRDefault="00E14814"/>
    <w:sectPr w:rsidR="00E14814" w:rsidSect="008B5B14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7323"/>
    <w:rsid w:val="000B48C3"/>
    <w:rsid w:val="000F2CBC"/>
    <w:rsid w:val="00165F14"/>
    <w:rsid w:val="001B179C"/>
    <w:rsid w:val="001F47B7"/>
    <w:rsid w:val="002355F4"/>
    <w:rsid w:val="002E39E5"/>
    <w:rsid w:val="00316CA6"/>
    <w:rsid w:val="004B70C3"/>
    <w:rsid w:val="00501512"/>
    <w:rsid w:val="005468D7"/>
    <w:rsid w:val="006F129E"/>
    <w:rsid w:val="007517F7"/>
    <w:rsid w:val="007B7399"/>
    <w:rsid w:val="008278F9"/>
    <w:rsid w:val="008A1579"/>
    <w:rsid w:val="008B5B14"/>
    <w:rsid w:val="009A4FBC"/>
    <w:rsid w:val="00A074C0"/>
    <w:rsid w:val="00A856D9"/>
    <w:rsid w:val="00A91131"/>
    <w:rsid w:val="00BB1259"/>
    <w:rsid w:val="00C91D9B"/>
    <w:rsid w:val="00D47323"/>
    <w:rsid w:val="00D55132"/>
    <w:rsid w:val="00DD70DC"/>
    <w:rsid w:val="00E14814"/>
    <w:rsid w:val="00E90C09"/>
    <w:rsid w:val="00FC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12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129E"/>
    <w:rPr>
      <w:color w:val="800080"/>
      <w:u w:val="single"/>
    </w:rPr>
  </w:style>
  <w:style w:type="paragraph" w:customStyle="1" w:styleId="xl90">
    <w:name w:val="xl90"/>
    <w:basedOn w:val="a"/>
    <w:rsid w:val="006F12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6F12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6F12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6F12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6F12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6F129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6F129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6F129E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6F1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E1481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3086</Words>
  <Characters>17596</Characters>
  <Application>Microsoft Office Word</Application>
  <DocSecurity>0</DocSecurity>
  <Lines>146</Lines>
  <Paragraphs>41</Paragraphs>
  <ScaleCrop>false</ScaleCrop>
  <Company/>
  <LinksUpToDate>false</LinksUpToDate>
  <CharactersWithSpaces>20641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25</cp:revision>
  <dcterms:created xsi:type="dcterms:W3CDTF">2019-11-07T06:23:00Z</dcterms:created>
  <dcterms:modified xsi:type="dcterms:W3CDTF">2020-03-27T12:57:00Z</dcterms:modified>
</cp:coreProperties>
</file>