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709" w:val="left"/>
          <w:tab w:leader="none" w:pos="2250" w:val="left"/>
        </w:tabs>
        <w:jc w:val="right"/>
        <w:rPr>
          <w:rFonts w:cs="Times New Roman"/>
          <w:sz w:val="24"/>
          <w:szCs w:val="24"/>
        </w:rPr>
      </w:pPr>
      <w:r>
        <w:rPr>
          <w:rFonts w:cs="Times New Roman"/>
          <w:sz w:val="24"/>
          <w:szCs w:val="24"/>
        </w:rPr>
      </w:r>
    </w:p>
    <w:p>
      <w:pPr>
        <w:pStyle w:val="style190"/>
        <w:widowControl/>
        <w:jc w:val="right"/>
        <w:rPr>
          <w:rFonts w:ascii="Times New Roman" w:cs="Times New Roman" w:hAnsi="Times New Roman"/>
          <w:sz w:val="24"/>
          <w:szCs w:val="24"/>
        </w:rPr>
      </w:pPr>
      <w:r>
        <w:rPr>
          <w:rFonts w:ascii="Times New Roman" w:cs="Times New Roman" w:hAnsi="Times New Roman"/>
          <w:sz w:val="24"/>
          <w:szCs w:val="24"/>
        </w:rPr>
        <w:t>ПРОЕКТ</w:t>
      </w:r>
    </w:p>
    <w:p>
      <w:pPr>
        <w:pStyle w:val="style190"/>
        <w:widowControl/>
        <w:jc w:val="right"/>
        <w:rPr>
          <w:rFonts w:ascii="Times New Roman" w:cs="Times New Roman" w:hAnsi="Times New Roman"/>
          <w:b w:val="false"/>
          <w:sz w:val="24"/>
          <w:szCs w:val="24"/>
        </w:rPr>
      </w:pPr>
      <w:r>
        <w:rPr>
          <w:rFonts w:ascii="Times New Roman" w:cs="Times New Roman" w:hAnsi="Times New Roman"/>
          <w:b w:val="false"/>
          <w:sz w:val="24"/>
          <w:szCs w:val="24"/>
        </w:rPr>
      </w:r>
    </w:p>
    <w:p>
      <w:pPr>
        <w:pStyle w:val="style190"/>
        <w:widowControl/>
        <w:jc w:val="right"/>
        <w:rPr>
          <w:rFonts w:ascii="Times New Roman" w:cs="Times New Roman" w:hAnsi="Times New Roman"/>
          <w:b w:val="false"/>
          <w:sz w:val="24"/>
          <w:szCs w:val="24"/>
        </w:rPr>
      </w:pPr>
      <w:r>
        <w:rPr>
          <w:rFonts w:ascii="Times New Roman" w:cs="Times New Roman" w:hAnsi="Times New Roman"/>
          <w:b w:val="false"/>
          <w:sz w:val="24"/>
          <w:szCs w:val="24"/>
        </w:rPr>
        <w:t xml:space="preserve">  </w:t>
      </w:r>
      <w:r>
        <w:rPr>
          <w:rFonts w:ascii="Times New Roman" w:cs="Times New Roman" w:hAnsi="Times New Roman"/>
          <w:b w:val="false"/>
          <w:sz w:val="24"/>
          <w:szCs w:val="24"/>
        </w:rPr>
        <w:t>Приложение</w:t>
      </w:r>
    </w:p>
    <w:p>
      <w:pPr>
        <w:pStyle w:val="style190"/>
        <w:widowControl/>
        <w:jc w:val="right"/>
        <w:rPr>
          <w:rFonts w:ascii="Times New Roman" w:cs="Times New Roman" w:hAnsi="Times New Roman"/>
          <w:b w:val="false"/>
          <w:sz w:val="24"/>
          <w:szCs w:val="24"/>
        </w:rPr>
      </w:pPr>
      <w:r>
        <w:rPr>
          <w:rFonts w:ascii="Times New Roman" w:cs="Times New Roman" w:hAnsi="Times New Roman"/>
          <w:b w:val="false"/>
          <w:sz w:val="24"/>
          <w:szCs w:val="24"/>
        </w:rPr>
        <w:t xml:space="preserve">                                                                                       </w:t>
      </w:r>
      <w:r>
        <w:rPr>
          <w:rFonts w:ascii="Times New Roman" w:cs="Times New Roman" w:hAnsi="Times New Roman"/>
          <w:b w:val="false"/>
          <w:sz w:val="24"/>
          <w:szCs w:val="24"/>
        </w:rPr>
        <w:t>к постановлению администрации</w:t>
      </w:r>
    </w:p>
    <w:p>
      <w:pPr>
        <w:pStyle w:val="style190"/>
        <w:widowControl/>
        <w:jc w:val="right"/>
        <w:rPr>
          <w:rFonts w:ascii="Times New Roman" w:cs="Times New Roman" w:hAnsi="Times New Roman"/>
          <w:b w:val="false"/>
          <w:sz w:val="24"/>
          <w:szCs w:val="24"/>
        </w:rPr>
      </w:pPr>
      <w:r>
        <w:rPr>
          <w:rFonts w:ascii="Times New Roman" w:cs="Times New Roman" w:hAnsi="Times New Roman"/>
          <w:b w:val="false"/>
          <w:sz w:val="24"/>
          <w:szCs w:val="24"/>
        </w:rPr>
        <w:t xml:space="preserve">                                                                                             </w:t>
      </w:r>
      <w:r>
        <w:rPr>
          <w:rFonts w:ascii="Times New Roman" w:cs="Times New Roman" w:hAnsi="Times New Roman"/>
          <w:b w:val="false"/>
          <w:sz w:val="24"/>
          <w:szCs w:val="24"/>
        </w:rPr>
        <w:t xml:space="preserve">Богородского сельского поселения                 </w:t>
      </w:r>
    </w:p>
    <w:p>
      <w:pPr>
        <w:pStyle w:val="style190"/>
        <w:widowControl/>
        <w:jc w:val="right"/>
        <w:rPr>
          <w:rFonts w:ascii="Times New Roman" w:cs="Times New Roman" w:hAnsi="Times New Roman"/>
          <w:b w:val="false"/>
          <w:sz w:val="24"/>
          <w:szCs w:val="24"/>
        </w:rPr>
      </w:pPr>
      <w:r>
        <w:rPr>
          <w:rFonts w:ascii="Times New Roman" w:cs="Times New Roman" w:hAnsi="Times New Roman"/>
          <w:b w:val="false"/>
          <w:sz w:val="24"/>
          <w:szCs w:val="24"/>
        </w:rPr>
        <w:t xml:space="preserve">                                                                                             </w:t>
      </w:r>
      <w:r>
        <w:rPr>
          <w:rFonts w:ascii="Times New Roman" w:cs="Times New Roman" w:hAnsi="Times New Roman"/>
          <w:b w:val="false"/>
          <w:sz w:val="24"/>
          <w:szCs w:val="24"/>
        </w:rPr>
        <w:t>Ивановского муниципального района</w:t>
      </w:r>
    </w:p>
    <w:p>
      <w:pPr>
        <w:pStyle w:val="style190"/>
        <w:widowControl/>
        <w:jc w:val="right"/>
        <w:rPr>
          <w:rFonts w:ascii="Times New Roman" w:cs="Times New Roman" w:hAnsi="Times New Roman"/>
          <w:b w:val="false"/>
          <w:sz w:val="24"/>
          <w:szCs w:val="24"/>
        </w:rPr>
      </w:pPr>
      <w:r>
        <w:rPr>
          <w:rFonts w:ascii="Times New Roman" w:cs="Times New Roman" w:hAnsi="Times New Roman"/>
          <w:b w:val="false"/>
          <w:sz w:val="24"/>
          <w:szCs w:val="24"/>
        </w:rPr>
        <w:t xml:space="preserve">                                                                                   </w:t>
      </w:r>
      <w:r>
        <w:rPr>
          <w:rFonts w:ascii="Times New Roman" w:cs="Times New Roman" w:hAnsi="Times New Roman"/>
          <w:b w:val="false"/>
          <w:sz w:val="24"/>
          <w:szCs w:val="24"/>
        </w:rPr>
        <w:t xml:space="preserve">от ____________ № _________ </w:t>
      </w:r>
    </w:p>
    <w:p>
      <w:pPr>
        <w:pStyle w:val="style190"/>
        <w:widowControl/>
        <w:rPr>
          <w:rFonts w:ascii="Times New Roman" w:cs="Times New Roman" w:hAnsi="Times New Roman"/>
          <w:sz w:val="24"/>
          <w:szCs w:val="24"/>
        </w:rPr>
      </w:pPr>
      <w:r>
        <w:rPr>
          <w:rFonts w:ascii="Times New Roman" w:cs="Times New Roman" w:hAnsi="Times New Roman"/>
          <w:sz w:val="24"/>
          <w:szCs w:val="24"/>
        </w:rPr>
      </w:r>
    </w:p>
    <w:p>
      <w:pPr>
        <w:pStyle w:val="style0"/>
        <w:ind w:firstLine="740" w:left="0" w:right="0"/>
        <w:jc w:val="center"/>
        <w:rPr>
          <w:b/>
          <w:sz w:val="28"/>
          <w:szCs w:val="28"/>
        </w:rPr>
      </w:pPr>
      <w:r>
        <w:rPr>
          <w:b/>
          <w:sz w:val="28"/>
          <w:szCs w:val="28"/>
        </w:rPr>
        <w:t xml:space="preserve">Административный регламент </w:t>
      </w:r>
    </w:p>
    <w:p>
      <w:pPr>
        <w:pStyle w:val="style0"/>
        <w:ind w:firstLine="740" w:left="0" w:right="0"/>
        <w:jc w:val="center"/>
        <w:rPr>
          <w:b/>
          <w:sz w:val="28"/>
          <w:szCs w:val="28"/>
        </w:rPr>
      </w:pPr>
      <w:r>
        <w:rPr>
          <w:b/>
          <w:sz w:val="28"/>
          <w:szCs w:val="28"/>
        </w:rPr>
        <w:t xml:space="preserve"> </w:t>
      </w:r>
      <w:r>
        <w:rPr>
          <w:b/>
          <w:sz w:val="28"/>
          <w:szCs w:val="28"/>
        </w:rPr>
        <w:t>предоставления муниципальной услуги                                    «Выдача разрешения на размещение временного нестационарного аттракциона на территории Богородского сельского поселения Ивановского муниципального района»</w:t>
      </w:r>
    </w:p>
    <w:p>
      <w:pPr>
        <w:pStyle w:val="style0"/>
        <w:ind w:firstLine="740" w:left="0" w:right="0"/>
        <w:jc w:val="both"/>
        <w:rPr/>
      </w:pPr>
      <w:r>
        <w:rPr/>
      </w:r>
    </w:p>
    <w:p>
      <w:pPr>
        <w:pStyle w:val="style0"/>
        <w:ind w:firstLine="740" w:left="0" w:right="0"/>
        <w:jc w:val="both"/>
        <w:rPr/>
      </w:pPr>
      <w:r>
        <w:rPr/>
      </w:r>
    </w:p>
    <w:p>
      <w:pPr>
        <w:pStyle w:val="style0"/>
        <w:ind w:firstLine="740" w:left="0" w:right="0"/>
        <w:jc w:val="center"/>
        <w:rPr>
          <w:b/>
          <w:bCs/>
          <w:sz w:val="28"/>
          <w:szCs w:val="28"/>
        </w:rPr>
      </w:pPr>
      <w:r>
        <w:rPr>
          <w:b/>
          <w:bCs/>
          <w:sz w:val="28"/>
          <w:szCs w:val="28"/>
          <w:lang w:val="en-US"/>
        </w:rPr>
        <w:t>I</w:t>
      </w:r>
      <w:r>
        <w:rPr>
          <w:b/>
          <w:bCs/>
          <w:sz w:val="28"/>
          <w:szCs w:val="28"/>
        </w:rPr>
        <w:t>. Общие положения.</w:t>
      </w:r>
    </w:p>
    <w:p>
      <w:pPr>
        <w:pStyle w:val="style0"/>
        <w:ind w:firstLine="740" w:left="0" w:right="0"/>
        <w:jc w:val="center"/>
        <w:rPr/>
      </w:pPr>
      <w:r>
        <w:rPr/>
      </w:r>
    </w:p>
    <w:p>
      <w:pPr>
        <w:pStyle w:val="style0"/>
        <w:ind w:firstLine="740" w:left="0" w:right="0"/>
        <w:jc w:val="both"/>
        <w:rPr>
          <w:color w:val="000000"/>
          <w:sz w:val="28"/>
          <w:szCs w:val="28"/>
        </w:rPr>
      </w:pPr>
      <w:r>
        <w:rPr>
          <w:color w:val="000000"/>
          <w:sz w:val="28"/>
          <w:szCs w:val="28"/>
        </w:rPr>
        <w:t xml:space="preserve">1.1. Административный регламент предоставления муниципальной услуги «Выдача разрешения на размещение временного нестационарного аттракциона  </w:t>
      </w:r>
      <w:r>
        <w:rPr>
          <w:sz w:val="28"/>
          <w:szCs w:val="28"/>
        </w:rPr>
        <w:t>на территории Богородского сельского поселения Ивановского муниципального района</w:t>
      </w:r>
      <w:r>
        <w:rPr>
          <w:color w:val="000000"/>
          <w:sz w:val="28"/>
          <w:szCs w:val="28"/>
        </w:rPr>
        <w:t xml:space="preserve"> » (далее — административный регламент) разработан в целях повышения качества и доступности муниципальной услуги, определяет срок и последовательность действий (административных процедур) при рассмотрении обращений юридических лиц и индивидуальных предпринимателей.</w:t>
      </w:r>
    </w:p>
    <w:p>
      <w:pPr>
        <w:pStyle w:val="style0"/>
        <w:ind w:firstLine="740" w:left="0" w:right="0"/>
        <w:jc w:val="both"/>
        <w:rPr>
          <w:color w:val="000000"/>
          <w:sz w:val="28"/>
          <w:szCs w:val="28"/>
        </w:rPr>
      </w:pPr>
      <w:r>
        <w:rPr>
          <w:color w:val="000000"/>
          <w:sz w:val="28"/>
          <w:szCs w:val="28"/>
        </w:rPr>
        <w:t xml:space="preserve">1.2. Муниципальную услугу «Выдача разрешения на размещение временного нестационарного аттракциона </w:t>
      </w:r>
      <w:r>
        <w:rPr>
          <w:sz w:val="28"/>
          <w:szCs w:val="28"/>
        </w:rPr>
        <w:t>на территории Богородского сельского поселения Ивановского муниципального района</w:t>
      </w:r>
      <w:r>
        <w:rPr>
          <w:color w:val="000000"/>
          <w:sz w:val="28"/>
          <w:szCs w:val="28"/>
        </w:rPr>
        <w:t xml:space="preserve">» предоставляет работник администрации  </w:t>
      </w:r>
      <w:r>
        <w:rPr>
          <w:sz w:val="28"/>
          <w:szCs w:val="28"/>
        </w:rPr>
        <w:t xml:space="preserve">Богородского сельского поселения </w:t>
      </w:r>
      <w:r>
        <w:rPr>
          <w:color w:val="000000"/>
          <w:sz w:val="28"/>
          <w:szCs w:val="28"/>
        </w:rPr>
        <w:t xml:space="preserve">Ивановского муниципального района, ответственный за подготовку разрешений на размещение временных нестационарных аттракционов </w:t>
      </w:r>
      <w:r>
        <w:rPr>
          <w:sz w:val="28"/>
          <w:szCs w:val="28"/>
        </w:rPr>
        <w:t>на территории Богородского сельского поселения Ивановского муниципального района</w:t>
      </w:r>
      <w:r>
        <w:rPr>
          <w:color w:val="000000"/>
          <w:sz w:val="28"/>
          <w:szCs w:val="28"/>
        </w:rPr>
        <w:t xml:space="preserve"> юридическим лицам и индивидуальным предпринимателям.</w:t>
      </w:r>
    </w:p>
    <w:p>
      <w:pPr>
        <w:pStyle w:val="style0"/>
        <w:ind w:firstLine="539" w:left="0" w:right="0"/>
        <w:jc w:val="both"/>
        <w:rPr>
          <w:color w:val="000000"/>
          <w:sz w:val="28"/>
          <w:szCs w:val="28"/>
        </w:rPr>
      </w:pPr>
      <w:r>
        <w:rPr>
          <w:color w:val="000000"/>
          <w:sz w:val="28"/>
          <w:szCs w:val="28"/>
        </w:rPr>
        <w:t>1.3. Заявителями, имеющими право на получение муниципальной услуги, являются:</w:t>
      </w:r>
    </w:p>
    <w:p>
      <w:pPr>
        <w:pStyle w:val="style0"/>
        <w:ind w:firstLine="539" w:left="0" w:right="0"/>
        <w:jc w:val="both"/>
        <w:rPr>
          <w:color w:val="000000"/>
          <w:sz w:val="28"/>
          <w:szCs w:val="28"/>
        </w:rPr>
      </w:pPr>
      <w:r>
        <w:rPr>
          <w:color w:val="000000"/>
          <w:sz w:val="28"/>
          <w:szCs w:val="28"/>
        </w:rPr>
        <w:t>- юридические лица или их уполномоченные представители;</w:t>
      </w:r>
    </w:p>
    <w:p>
      <w:pPr>
        <w:pStyle w:val="style0"/>
        <w:ind w:firstLine="539" w:left="0" w:right="0"/>
        <w:jc w:val="both"/>
        <w:rPr>
          <w:color w:val="000000"/>
          <w:sz w:val="28"/>
          <w:szCs w:val="28"/>
        </w:rPr>
      </w:pPr>
      <w:r>
        <w:rPr>
          <w:color w:val="000000"/>
          <w:sz w:val="28"/>
          <w:szCs w:val="28"/>
        </w:rPr>
        <w:t>- индивидуальные предприниматели или их уполномоченные представители.</w:t>
      </w:r>
    </w:p>
    <w:p>
      <w:pPr>
        <w:pStyle w:val="style0"/>
        <w:ind w:firstLine="539" w:left="0" w:right="0"/>
        <w:jc w:val="both"/>
        <w:rPr>
          <w:color w:val="000000"/>
          <w:sz w:val="28"/>
          <w:szCs w:val="28"/>
        </w:rPr>
      </w:pPr>
      <w:r>
        <w:rPr>
          <w:color w:val="000000"/>
          <w:sz w:val="28"/>
          <w:szCs w:val="28"/>
        </w:rPr>
        <w:t>1.4. Информирование о предоставлении муниципальной услуги, в том числе о месте нахождения и графике работы администрации Богородского сельского поселения Ивановского муниципального района, предоставляющей муниципальную услугу, осуществляется:</w:t>
      </w:r>
    </w:p>
    <w:p>
      <w:pPr>
        <w:pStyle w:val="style0"/>
        <w:ind w:firstLine="539" w:left="0" w:right="0"/>
        <w:jc w:val="both"/>
        <w:rPr>
          <w:color w:val="000000"/>
          <w:sz w:val="28"/>
          <w:szCs w:val="28"/>
        </w:rPr>
      </w:pPr>
      <w:r>
        <w:rPr>
          <w:color w:val="000000"/>
          <w:sz w:val="28"/>
          <w:szCs w:val="28"/>
        </w:rPr>
        <w:t>1.4.1. В администрации Богородского сельского поселения Ивановского муниципального района:</w:t>
      </w:r>
    </w:p>
    <w:p>
      <w:pPr>
        <w:pStyle w:val="style0"/>
        <w:ind w:firstLine="539" w:left="0" w:right="0"/>
        <w:jc w:val="both"/>
        <w:rPr>
          <w:color w:val="000000"/>
          <w:sz w:val="28"/>
          <w:szCs w:val="28"/>
        </w:rPr>
      </w:pPr>
      <w:r>
        <w:rPr>
          <w:color w:val="000000"/>
          <w:sz w:val="28"/>
          <w:szCs w:val="28"/>
        </w:rPr>
        <w:t>- в устной форме при личном обращении;</w:t>
      </w:r>
    </w:p>
    <w:p>
      <w:pPr>
        <w:pStyle w:val="style0"/>
        <w:ind w:firstLine="539" w:left="0" w:right="0"/>
        <w:jc w:val="both"/>
        <w:rPr>
          <w:color w:val="000000"/>
          <w:sz w:val="28"/>
          <w:szCs w:val="28"/>
        </w:rPr>
      </w:pPr>
      <w:r>
        <w:rPr>
          <w:color w:val="000000"/>
          <w:sz w:val="28"/>
          <w:szCs w:val="28"/>
        </w:rPr>
        <w:t>- с использованием телефонной связи;</w:t>
      </w:r>
    </w:p>
    <w:p>
      <w:pPr>
        <w:pStyle w:val="style0"/>
        <w:ind w:firstLine="539" w:left="0" w:right="0"/>
        <w:jc w:val="both"/>
        <w:rPr>
          <w:color w:val="000000"/>
          <w:sz w:val="28"/>
          <w:szCs w:val="28"/>
        </w:rPr>
      </w:pPr>
      <w:r>
        <w:rPr>
          <w:color w:val="000000"/>
          <w:sz w:val="28"/>
          <w:szCs w:val="28"/>
        </w:rPr>
        <w:t>- по письменным обращениям.</w:t>
      </w:r>
    </w:p>
    <w:p>
      <w:pPr>
        <w:pStyle w:val="style0"/>
        <w:ind w:firstLine="539" w:left="0" w:right="0"/>
        <w:jc w:val="both"/>
        <w:rPr>
          <w:color w:val="000000"/>
          <w:sz w:val="28"/>
          <w:szCs w:val="28"/>
        </w:rPr>
      </w:pPr>
      <w:r>
        <w:rPr>
          <w:color w:val="000000"/>
          <w:sz w:val="28"/>
          <w:szCs w:val="28"/>
        </w:rPr>
        <w:t>1.4.2. Посредством размещения информации на официальном сайте Богородского сельского поселения Ивановского муниципального района (</w:t>
      </w:r>
      <w:hyperlink r:id="rId2">
        <w:r>
          <w:rPr>
            <w:rStyle w:val="style160"/>
            <w:sz w:val="28"/>
            <w:szCs w:val="28"/>
            <w:lang w:val="en-US"/>
          </w:rPr>
          <w:t>http</w:t>
        </w:r>
        <w:r>
          <w:rPr>
            <w:rStyle w:val="style160"/>
            <w:sz w:val="28"/>
            <w:szCs w:val="28"/>
          </w:rPr>
          <w:t>://</w:t>
        </w:r>
        <w:r>
          <w:rPr>
            <w:rStyle w:val="style160"/>
            <w:sz w:val="28"/>
            <w:szCs w:val="28"/>
            <w:lang w:val="en-US"/>
          </w:rPr>
          <w:t>www</w:t>
        </w:r>
        <w:r>
          <w:rPr>
            <w:rStyle w:val="style160"/>
            <w:sz w:val="28"/>
            <w:szCs w:val="28"/>
          </w:rPr>
          <w:t>.</w:t>
        </w:r>
        <w:r>
          <w:rPr>
            <w:rStyle w:val="style160"/>
            <w:sz w:val="28"/>
            <w:szCs w:val="28"/>
            <w:lang w:val="en-US"/>
          </w:rPr>
          <w:t>ivrayon</w:t>
        </w:r>
        <w:r>
          <w:rPr>
            <w:rStyle w:val="style160"/>
            <w:sz w:val="28"/>
            <w:szCs w:val="28"/>
          </w:rPr>
          <w:t>.</w:t>
        </w:r>
        <w:r>
          <w:rPr>
            <w:rStyle w:val="style160"/>
            <w:sz w:val="28"/>
            <w:szCs w:val="28"/>
            <w:lang w:val="en-US"/>
          </w:rPr>
          <w:t>ru</w:t>
        </w:r>
      </w:hyperlink>
      <w:r>
        <w:rPr>
          <w:color w:val="000000"/>
          <w:sz w:val="28"/>
          <w:szCs w:val="28"/>
        </w:rPr>
        <w:t>).</w:t>
      </w:r>
    </w:p>
    <w:p>
      <w:pPr>
        <w:pStyle w:val="style0"/>
        <w:ind w:firstLine="740" w:left="0" w:right="0"/>
        <w:jc w:val="both"/>
        <w:rPr>
          <w:rFonts w:eastAsia="Calibri"/>
          <w:sz w:val="28"/>
          <w:szCs w:val="28"/>
        </w:rPr>
      </w:pPr>
      <w:r>
        <w:rPr>
          <w:rFonts w:eastAsia="Calibri"/>
          <w:sz w:val="28"/>
          <w:szCs w:val="28"/>
        </w:rPr>
        <w:t>1.4.3. Посредством размещения информации в федеральной государственной информационной системе «Единый портал государственных и муниципальных услуг» (</w:t>
      </w:r>
      <w:hyperlink r:id="rId3">
        <w:r>
          <w:rPr>
            <w:rStyle w:val="style160"/>
            <w:rFonts w:eastAsia="Calibri"/>
            <w:sz w:val="28"/>
            <w:szCs w:val="28"/>
          </w:rPr>
          <w:t>http://www.gosuslugi.ru</w:t>
        </w:r>
      </w:hyperlink>
      <w:r>
        <w:rPr>
          <w:rFonts w:eastAsia="Calibri"/>
          <w:sz w:val="28"/>
          <w:szCs w:val="28"/>
        </w:rPr>
        <w:t>).</w:t>
      </w:r>
    </w:p>
    <w:p>
      <w:pPr>
        <w:pStyle w:val="style0"/>
        <w:ind w:firstLine="740" w:left="0" w:right="0"/>
        <w:jc w:val="both"/>
        <w:rPr>
          <w:rFonts w:eastAsia="Calibri"/>
          <w:color w:val="000000"/>
          <w:sz w:val="28"/>
          <w:szCs w:val="28"/>
        </w:rPr>
      </w:pPr>
      <w:r>
        <w:rPr>
          <w:rFonts w:eastAsia="Calibri"/>
          <w:color w:val="000000"/>
          <w:sz w:val="28"/>
          <w:szCs w:val="28"/>
        </w:rPr>
        <w:t xml:space="preserve">1.4.4. Посредством размещения информации на </w:t>
      </w:r>
      <w:bookmarkStart w:id="0" w:name="aui-3-2-0PR1-1108"/>
      <w:bookmarkEnd w:id="0"/>
      <w:r>
        <w:rPr>
          <w:rFonts w:eastAsia="Calibri"/>
          <w:color w:val="000000"/>
          <w:sz w:val="28"/>
          <w:szCs w:val="28"/>
        </w:rPr>
        <w:t>Региональном портале государственных и муниципальных услуг (функций) Ивановской области (</w:t>
      </w:r>
      <w:hyperlink r:id="rId4">
        <w:r>
          <w:rPr>
            <w:rStyle w:val="style160"/>
            <w:rFonts w:eastAsia="Calibri"/>
            <w:sz w:val="28"/>
            <w:szCs w:val="28"/>
          </w:rPr>
          <w:t>http://pgu.ivanovoobl.ru</w:t>
        </w:r>
      </w:hyperlink>
      <w:r>
        <w:rPr>
          <w:rFonts w:eastAsia="Calibri"/>
          <w:color w:val="000000"/>
          <w:sz w:val="28"/>
          <w:szCs w:val="28"/>
        </w:rPr>
        <w:t>).</w:t>
      </w:r>
    </w:p>
    <w:p>
      <w:pPr>
        <w:pStyle w:val="style0"/>
        <w:ind w:firstLine="539" w:left="0" w:right="0"/>
        <w:jc w:val="both"/>
        <w:rPr>
          <w:sz w:val="28"/>
          <w:szCs w:val="28"/>
          <w:shd w:fill="FFFFFF" w:val="clear"/>
        </w:rPr>
      </w:pPr>
      <w:r>
        <w:rPr>
          <w:color w:val="000000"/>
          <w:sz w:val="28"/>
          <w:szCs w:val="28"/>
        </w:rPr>
        <w:t>1.5. Консультирование по вопросам предоставления муниципальной услуги осуществляется бесплатно по телефонам 31-63-55 и по электронной почте:</w:t>
      </w:r>
      <w:r>
        <w:rPr>
          <w:rFonts w:ascii="Arial" w:cs="Arial" w:hAnsi="Arial"/>
          <w:color w:val="646464"/>
          <w:sz w:val="18"/>
          <w:szCs w:val="18"/>
          <w:shd w:fill="FFFFFF" w:val="clear"/>
        </w:rPr>
        <w:t> </w:t>
      </w:r>
      <w:hyperlink r:id="rId5">
        <w:r>
          <w:rPr>
            <w:rStyle w:val="style160"/>
            <w:sz w:val="28"/>
            <w:szCs w:val="28"/>
            <w:lang w:val="en-US"/>
          </w:rPr>
          <w:t>Bogorodsk</w:t>
        </w:r>
        <w:r>
          <w:rPr>
            <w:rStyle w:val="style160"/>
            <w:sz w:val="28"/>
            <w:szCs w:val="28"/>
          </w:rPr>
          <w:t>@ivrayon.ru</w:t>
        </w:r>
      </w:hyperlink>
      <w:r>
        <w:rPr>
          <w:sz w:val="28"/>
          <w:szCs w:val="28"/>
          <w:shd w:fill="FFFFFF" w:val="clear"/>
        </w:rPr>
        <w:t> </w:t>
      </w:r>
    </w:p>
    <w:p>
      <w:pPr>
        <w:pStyle w:val="style0"/>
        <w:ind w:firstLine="539" w:left="0" w:right="0"/>
        <w:jc w:val="both"/>
        <w:rPr>
          <w:color w:val="000000"/>
          <w:sz w:val="28"/>
          <w:szCs w:val="28"/>
        </w:rPr>
      </w:pPr>
      <w:r>
        <w:rPr>
          <w:color w:val="000000"/>
          <w:sz w:val="28"/>
          <w:szCs w:val="28"/>
        </w:rPr>
        <w:t>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муниципальной услуги рассматриваются уполномоченными лицами администрации Ивановского муниципального района, с учетом времени подготовки ответа Заявителю, в срок, не превышающий 30 дней с момента получения обращения.</w:t>
      </w:r>
    </w:p>
    <w:p>
      <w:pPr>
        <w:pStyle w:val="style0"/>
        <w:ind w:firstLine="539" w:left="0" w:right="0"/>
        <w:jc w:val="both"/>
        <w:rPr>
          <w:color w:val="000000"/>
          <w:sz w:val="28"/>
          <w:szCs w:val="28"/>
        </w:rPr>
      </w:pPr>
      <w:r>
        <w:rPr>
          <w:color w:val="000000"/>
          <w:sz w:val="28"/>
          <w:szCs w:val="28"/>
        </w:rPr>
        <w:t>При ответах на телефонные звонки и устные обращения работники, в рамках своей компетенции подробно и в вежливой (корректной) форме  информируют обратившихся по интересующим их вопросам.</w:t>
      </w:r>
    </w:p>
    <w:p>
      <w:pPr>
        <w:pStyle w:val="style0"/>
        <w:ind w:firstLine="539" w:left="0" w:right="0"/>
        <w:jc w:val="both"/>
        <w:rPr>
          <w:color w:val="000000"/>
          <w:sz w:val="28"/>
          <w:szCs w:val="28"/>
        </w:rPr>
      </w:pPr>
      <w:r>
        <w:rPr>
          <w:color w:val="000000"/>
          <w:sz w:val="28"/>
          <w:szCs w:val="28"/>
        </w:rPr>
        <w:t>Информирование должно проводиться  без больших пауз, лишних слов, оборотов и эмоций. Ответ на телефонный звонок должен начинаться информацией о названии органа, предоставляющего муниципальную услугу, фамилии, имени и отчестве работника, принявшего телефонный звонок. Рекомендуемое время телефонного разговора не более 10 минут, личного устного информирования — не более 20 минут. 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pPr>
        <w:pStyle w:val="style0"/>
        <w:tabs>
          <w:tab w:leader="none" w:pos="993" w:val="left"/>
        </w:tabs>
        <w:ind w:firstLine="709" w:left="0" w:right="0"/>
        <w:jc w:val="both"/>
        <w:rPr>
          <w:bCs/>
          <w:sz w:val="28"/>
          <w:szCs w:val="28"/>
        </w:rPr>
      </w:pPr>
      <w:r>
        <w:rPr>
          <w:bCs/>
          <w:sz w:val="28"/>
          <w:szCs w:val="28"/>
        </w:rPr>
        <w:t>1.6. Прием заявлений и прилагаемых к нему документов о предоставлении муниципальной услуги осуществляется в администрации Богородского сельского поселения администрации Ивановского муниципального района  по адресу: Ивановская область, Ивановский район, с.Богородское, ул.5 Клинцевская, д.26.</w:t>
      </w:r>
    </w:p>
    <w:p>
      <w:pPr>
        <w:pStyle w:val="style0"/>
        <w:tabs>
          <w:tab w:leader="none" w:pos="993" w:val="left"/>
        </w:tabs>
        <w:ind w:firstLine="709" w:left="0" w:right="0"/>
        <w:jc w:val="both"/>
        <w:rPr>
          <w:bCs/>
          <w:sz w:val="28"/>
          <w:szCs w:val="28"/>
        </w:rPr>
      </w:pPr>
      <w:r>
        <w:rPr>
          <w:bCs/>
          <w:sz w:val="28"/>
          <w:szCs w:val="28"/>
        </w:rPr>
        <w:t>График приема заявлений: понедельник — четверг с 08.00  до 12.00 часов, с 12.45 — 16.00 часов, пятница: с 08.00  до 12.00 часов, с 12.45 — 15.00 часов.</w:t>
      </w:r>
    </w:p>
    <w:p>
      <w:pPr>
        <w:pStyle w:val="style0"/>
        <w:tabs>
          <w:tab w:leader="none" w:pos="993" w:val="left"/>
        </w:tabs>
        <w:ind w:firstLine="709" w:left="0" w:right="0"/>
        <w:jc w:val="both"/>
        <w:rPr>
          <w:bCs/>
          <w:sz w:val="28"/>
          <w:szCs w:val="28"/>
        </w:rPr>
      </w:pPr>
      <w:r>
        <w:rPr>
          <w:bCs/>
          <w:sz w:val="28"/>
          <w:szCs w:val="28"/>
        </w:rPr>
        <w:t>Рассмотрение заявлений и выдача разрешений на размещение временных нестационарных аттракционов по результатам рассмотрения заявлений осуществляется в администрации Ивановского муниципального района  по адресу: Ивановская область, Ивановский район, с.Богородское, ул.5 Клинцевская, д.26.</w:t>
      </w:r>
    </w:p>
    <w:p>
      <w:pPr>
        <w:pStyle w:val="style0"/>
        <w:tabs>
          <w:tab w:leader="none" w:pos="993" w:val="left"/>
        </w:tabs>
        <w:ind w:firstLine="709" w:left="0" w:right="0"/>
        <w:jc w:val="both"/>
        <w:rPr>
          <w:bCs/>
          <w:sz w:val="28"/>
          <w:szCs w:val="28"/>
        </w:rPr>
      </w:pPr>
      <w:r>
        <w:rPr>
          <w:bCs/>
          <w:sz w:val="28"/>
          <w:szCs w:val="28"/>
        </w:rPr>
        <w:t>понедельник — четверг с 08.00  до 12.00 часов, с 12.45 — 16.00 часов, пятница: с 08.00  до 12.00 часов, с 12.45 — 15.00 часов.</w:t>
      </w:r>
    </w:p>
    <w:p>
      <w:pPr>
        <w:pStyle w:val="style0"/>
        <w:tabs>
          <w:tab w:leader="none" w:pos="993" w:val="left"/>
        </w:tabs>
        <w:ind w:firstLine="709" w:left="0" w:right="0"/>
        <w:jc w:val="both"/>
        <w:rPr>
          <w:bCs/>
          <w:sz w:val="28"/>
          <w:szCs w:val="28"/>
        </w:rPr>
      </w:pPr>
      <w:r>
        <w:rPr>
          <w:bCs/>
          <w:sz w:val="28"/>
          <w:szCs w:val="28"/>
        </w:rPr>
        <w:t>Почтовый адрес для направления письменных обращений и документов:</w:t>
      </w:r>
    </w:p>
    <w:p>
      <w:pPr>
        <w:pStyle w:val="style0"/>
        <w:tabs>
          <w:tab w:leader="none" w:pos="993" w:val="left"/>
        </w:tabs>
        <w:ind w:firstLine="709" w:left="0" w:right="0"/>
        <w:jc w:val="both"/>
        <w:rPr/>
      </w:pPr>
      <w:r>
        <w:rPr>
          <w:bCs/>
          <w:sz w:val="28"/>
          <w:szCs w:val="28"/>
        </w:rPr>
        <w:t>153506, Ивановская область, Ивановский район, с.Богородское, ул.5 Клинцевская, д.26.  и по электронной почте:</w:t>
      </w:r>
      <w:r>
        <w:rPr>
          <w:color w:val="000000"/>
          <w:sz w:val="28"/>
          <w:szCs w:val="28"/>
        </w:rPr>
        <w:t xml:space="preserve"> </w:t>
      </w:r>
      <w:r>
        <w:rPr>
          <w:rFonts w:ascii="Arial" w:cs="Arial" w:hAnsi="Arial"/>
          <w:color w:val="646464"/>
          <w:sz w:val="18"/>
          <w:szCs w:val="18"/>
          <w:shd w:fill="FFFFFF" w:val="clear"/>
        </w:rPr>
        <w:t> </w:t>
      </w:r>
      <w:r>
        <w:rPr/>
        <w:t>Bogorodsk@ivrayon.ru</w:t>
      </w:r>
    </w:p>
    <w:p>
      <w:pPr>
        <w:pStyle w:val="style0"/>
        <w:tabs>
          <w:tab w:leader="none" w:pos="993" w:val="left"/>
        </w:tabs>
        <w:ind w:firstLine="709" w:left="0" w:right="0"/>
        <w:jc w:val="both"/>
        <w:rPr>
          <w:bCs/>
          <w:sz w:val="28"/>
          <w:szCs w:val="28"/>
        </w:rPr>
      </w:pPr>
      <w:r>
        <w:rPr>
          <w:bCs/>
          <w:sz w:val="28"/>
          <w:szCs w:val="28"/>
        </w:rPr>
        <w:t>График работы администрации Богородского сельского поселения   Ивановского муниципального района:</w:t>
      </w:r>
    </w:p>
    <w:p>
      <w:pPr>
        <w:pStyle w:val="style0"/>
        <w:tabs>
          <w:tab w:leader="none" w:pos="993" w:val="left"/>
        </w:tabs>
        <w:ind w:firstLine="709" w:left="0" w:right="0"/>
        <w:jc w:val="both"/>
        <w:rPr>
          <w:bCs/>
          <w:sz w:val="28"/>
          <w:szCs w:val="28"/>
        </w:rPr>
      </w:pPr>
      <w:r>
        <w:rPr>
          <w:bCs/>
          <w:sz w:val="28"/>
          <w:szCs w:val="28"/>
        </w:rPr>
        <w:t>понедельник — четверг с 08.00  до 12.00 часов, с 12.45 — 16.00 часов, пятница: с 08.00  до 12.00 часов, с 12.45 — 15.00 часов.</w:t>
      </w:r>
    </w:p>
    <w:p>
      <w:pPr>
        <w:pStyle w:val="style0"/>
        <w:tabs>
          <w:tab w:leader="none" w:pos="993" w:val="left"/>
        </w:tabs>
        <w:ind w:firstLine="709" w:left="0" w:right="0"/>
        <w:jc w:val="both"/>
        <w:rPr>
          <w:rFonts w:eastAsia="Calibri"/>
          <w:bCs/>
          <w:sz w:val="28"/>
          <w:szCs w:val="28"/>
        </w:rPr>
      </w:pPr>
      <w:r>
        <w:rPr>
          <w:rFonts w:eastAsia="Calibri"/>
          <w:bCs/>
          <w:sz w:val="28"/>
          <w:szCs w:val="28"/>
        </w:rPr>
        <w:t>суббота, воскресенье: выходной.</w:t>
      </w:r>
    </w:p>
    <w:p>
      <w:pPr>
        <w:pStyle w:val="style0"/>
        <w:jc w:val="both"/>
        <w:rPr>
          <w:sz w:val="28"/>
          <w:szCs w:val="28"/>
          <w:shd w:fill="FFFFFF" w:val="clear"/>
        </w:rPr>
      </w:pPr>
      <w:r>
        <w:rPr>
          <w:sz w:val="28"/>
          <w:szCs w:val="28"/>
          <w:shd w:fill="FFFFFF" w:val="clear"/>
        </w:rPr>
      </w:r>
    </w:p>
    <w:p>
      <w:pPr>
        <w:pStyle w:val="style0"/>
        <w:numPr>
          <w:ilvl w:val="0"/>
          <w:numId w:val="1"/>
        </w:numPr>
        <w:tabs>
          <w:tab w:leader="none" w:pos="1298" w:val="left"/>
        </w:tabs>
        <w:ind w:hanging="720" w:left="0" w:right="0"/>
        <w:jc w:val="center"/>
        <w:rPr>
          <w:b/>
          <w:sz w:val="28"/>
          <w:szCs w:val="28"/>
        </w:rPr>
      </w:pPr>
      <w:r>
        <w:rPr>
          <w:b/>
          <w:bCs/>
          <w:sz w:val="28"/>
          <w:szCs w:val="28"/>
        </w:rPr>
        <w:t>Ста</w:t>
      </w:r>
      <w:r>
        <w:rPr>
          <w:b/>
          <w:sz w:val="28"/>
          <w:szCs w:val="28"/>
        </w:rPr>
        <w:t>ндарт предоставления муниципальной услуги.</w:t>
      </w:r>
    </w:p>
    <w:p>
      <w:pPr>
        <w:pStyle w:val="style0"/>
        <w:ind w:firstLine="740" w:left="0" w:right="0"/>
        <w:jc w:val="both"/>
        <w:rPr/>
      </w:pPr>
      <w:r>
        <w:rPr/>
      </w:r>
    </w:p>
    <w:p>
      <w:pPr>
        <w:pStyle w:val="style0"/>
        <w:ind w:firstLine="740" w:left="0" w:right="0"/>
        <w:jc w:val="both"/>
        <w:rPr>
          <w:sz w:val="28"/>
          <w:szCs w:val="28"/>
        </w:rPr>
      </w:pPr>
      <w:r>
        <w:rPr>
          <w:sz w:val="28"/>
          <w:szCs w:val="28"/>
        </w:rPr>
        <w:t>2.1. Наименование муниципальной услуги: «</w:t>
      </w:r>
      <w:r>
        <w:rPr>
          <w:color w:val="000000"/>
          <w:sz w:val="28"/>
          <w:szCs w:val="28"/>
        </w:rPr>
        <w:t xml:space="preserve">Выдача разрешения на размещение временного нестационарного аттракциона </w:t>
      </w:r>
      <w:r>
        <w:rPr>
          <w:sz w:val="28"/>
          <w:szCs w:val="28"/>
        </w:rPr>
        <w:t>на территории Богородского сельского поселения   Ивановского муниципального района».</w:t>
      </w:r>
    </w:p>
    <w:p>
      <w:pPr>
        <w:pStyle w:val="style192"/>
        <w:ind w:firstLine="740" w:left="0" w:right="0"/>
        <w:jc w:val="both"/>
        <w:rPr>
          <w:rFonts w:ascii="Times New Roman" w:cs="Times New Roman" w:hAnsi="Times New Roman"/>
          <w:sz w:val="28"/>
          <w:szCs w:val="28"/>
        </w:rPr>
      </w:pPr>
      <w:r>
        <w:rPr>
          <w:rFonts w:ascii="Times New Roman" w:cs="Times New Roman" w:hAnsi="Times New Roman"/>
          <w:sz w:val="28"/>
          <w:szCs w:val="28"/>
        </w:rPr>
        <w:t>2.2. Муниципальную услугу предоставляет администрация Богородского сельского поселения   Ивановского муниципального района.</w:t>
      </w:r>
    </w:p>
    <w:p>
      <w:pPr>
        <w:pStyle w:val="style0"/>
        <w:ind w:firstLine="740" w:left="0" w:right="0"/>
        <w:jc w:val="both"/>
        <w:rPr>
          <w:sz w:val="28"/>
          <w:szCs w:val="28"/>
        </w:rPr>
      </w:pPr>
      <w:r>
        <w:rPr>
          <w:sz w:val="28"/>
          <w:szCs w:val="28"/>
        </w:rPr>
        <w:t>2.3. Результатом предоставления муниципальной услуги является:</w:t>
      </w:r>
    </w:p>
    <w:p>
      <w:pPr>
        <w:pStyle w:val="style0"/>
        <w:spacing w:line="100" w:lineRule="atLeast"/>
        <w:ind w:firstLine="709" w:left="0" w:right="0"/>
        <w:jc w:val="both"/>
        <w:rPr>
          <w:rFonts w:eastAsia="Calibri"/>
          <w:sz w:val="28"/>
          <w:szCs w:val="28"/>
        </w:rPr>
      </w:pPr>
      <w:r>
        <w:rPr>
          <w:rFonts w:eastAsia="Calibri"/>
          <w:sz w:val="28"/>
          <w:szCs w:val="28"/>
        </w:rPr>
        <w:t xml:space="preserve">- принятие решения о выдаче разрешения на размещение временного нестационарного аттракциона </w:t>
      </w:r>
      <w:r>
        <w:rPr>
          <w:sz w:val="28"/>
          <w:szCs w:val="28"/>
        </w:rPr>
        <w:t>на территории Богородского сельского поселения   Ивановского муниципального района</w:t>
      </w:r>
      <w:r>
        <w:rPr>
          <w:rFonts w:eastAsia="Calibri"/>
          <w:sz w:val="28"/>
          <w:szCs w:val="28"/>
        </w:rPr>
        <w:t>;</w:t>
      </w:r>
    </w:p>
    <w:p>
      <w:pPr>
        <w:pStyle w:val="style0"/>
        <w:spacing w:line="100" w:lineRule="atLeast"/>
        <w:ind w:firstLine="709" w:left="0" w:right="0"/>
        <w:jc w:val="both"/>
        <w:rPr>
          <w:rFonts w:eastAsia="Calibri"/>
          <w:sz w:val="28"/>
          <w:szCs w:val="28"/>
        </w:rPr>
      </w:pPr>
      <w:r>
        <w:rPr>
          <w:rFonts w:eastAsia="Calibri"/>
          <w:sz w:val="28"/>
          <w:szCs w:val="28"/>
        </w:rPr>
        <w:t xml:space="preserve">-отказ в выдаче разрешения на размещение временного нестационарного аттракциона </w:t>
      </w:r>
      <w:r>
        <w:rPr>
          <w:sz w:val="28"/>
          <w:szCs w:val="28"/>
        </w:rPr>
        <w:t>на территории Богородского сельского поселения   Ивановского муниципального района</w:t>
      </w:r>
      <w:r>
        <w:rPr>
          <w:rFonts w:eastAsia="Calibri"/>
          <w:sz w:val="28"/>
          <w:szCs w:val="28"/>
        </w:rPr>
        <w:t xml:space="preserve">. </w:t>
      </w:r>
    </w:p>
    <w:p>
      <w:pPr>
        <w:pStyle w:val="style0"/>
        <w:ind w:firstLine="740" w:left="0" w:right="0"/>
        <w:jc w:val="both"/>
        <w:rPr>
          <w:sz w:val="28"/>
          <w:szCs w:val="28"/>
        </w:rPr>
      </w:pPr>
      <w:r>
        <w:rPr>
          <w:sz w:val="28"/>
          <w:szCs w:val="28"/>
        </w:rPr>
        <w:t>2.4. Условия и сроки предоставления муниципальной услуги.</w:t>
      </w:r>
    </w:p>
    <w:p>
      <w:pPr>
        <w:pStyle w:val="style0"/>
        <w:ind w:firstLine="740" w:left="0" w:right="0"/>
        <w:jc w:val="both"/>
        <w:rPr>
          <w:sz w:val="28"/>
          <w:szCs w:val="28"/>
        </w:rPr>
      </w:pPr>
      <w:r>
        <w:rPr>
          <w:sz w:val="28"/>
          <w:szCs w:val="28"/>
        </w:rPr>
        <w:t>Заявитель, обратившийся с целью получения муниципальной услуги, принимается уполномоченным лицом администрации Богородского сельского поселения   Ивановского муниципального района, ответственным за прием документов для оказания муниципальной услуги, в день обращения.</w:t>
      </w:r>
    </w:p>
    <w:p>
      <w:pPr>
        <w:pStyle w:val="style0"/>
        <w:ind w:firstLine="740" w:left="0" w:right="0"/>
        <w:jc w:val="both"/>
        <w:rPr>
          <w:sz w:val="28"/>
          <w:szCs w:val="28"/>
        </w:rPr>
      </w:pPr>
      <w:r>
        <w:rPr>
          <w:sz w:val="28"/>
          <w:szCs w:val="28"/>
        </w:rPr>
        <w:t>Заявление с пакетом документов регистрируется в день подачи.</w:t>
      </w:r>
    </w:p>
    <w:p>
      <w:pPr>
        <w:pStyle w:val="style0"/>
        <w:ind w:firstLine="740" w:left="0" w:right="0"/>
        <w:jc w:val="both"/>
        <w:rPr>
          <w:color w:val="000000"/>
          <w:sz w:val="28"/>
          <w:szCs w:val="28"/>
        </w:rPr>
      </w:pPr>
      <w:r>
        <w:rPr>
          <w:color w:val="000000"/>
          <w:sz w:val="28"/>
          <w:szCs w:val="28"/>
        </w:rPr>
        <w:t>Максимально допустимое время предоставления муниципальной услуги не должно превышать 30 дней со дня подачи заявления.</w:t>
      </w:r>
    </w:p>
    <w:p>
      <w:pPr>
        <w:pStyle w:val="style0"/>
        <w:ind w:firstLine="740" w:left="0" w:right="0"/>
        <w:jc w:val="both"/>
        <w:rPr>
          <w:sz w:val="28"/>
          <w:szCs w:val="28"/>
        </w:rPr>
      </w:pPr>
      <w:r>
        <w:rPr>
          <w:sz w:val="28"/>
          <w:szCs w:val="28"/>
        </w:rPr>
        <w:t>Услуга предоставляется бесплатно.</w:t>
      </w:r>
    </w:p>
    <w:p>
      <w:pPr>
        <w:pStyle w:val="style0"/>
        <w:ind w:firstLine="740" w:left="0" w:right="0"/>
        <w:jc w:val="both"/>
        <w:rPr>
          <w:sz w:val="28"/>
          <w:szCs w:val="28"/>
        </w:rPr>
      </w:pPr>
      <w:r>
        <w:rPr>
          <w:sz w:val="28"/>
          <w:szCs w:val="28"/>
        </w:rPr>
        <w:t>2.5. Полномочия по предоставлению муниципальной услуги «</w:t>
      </w:r>
      <w:r>
        <w:rPr>
          <w:color w:val="000000"/>
          <w:sz w:val="28"/>
          <w:szCs w:val="28"/>
        </w:rPr>
        <w:t xml:space="preserve">Выдача разрешения на размещение временного нестационарного аттракциона </w:t>
      </w:r>
      <w:r>
        <w:rPr>
          <w:sz w:val="28"/>
          <w:szCs w:val="28"/>
        </w:rPr>
        <w:t>на территории Богородского сельского поселения   Ивановского муниципального района» осуществляется в соответствии с:</w:t>
      </w:r>
    </w:p>
    <w:p>
      <w:pPr>
        <w:pStyle w:val="style0"/>
        <w:ind w:firstLine="740" w:left="0" w:right="0"/>
        <w:jc w:val="both"/>
        <w:rPr>
          <w:sz w:val="28"/>
          <w:szCs w:val="28"/>
        </w:rPr>
      </w:pPr>
      <w:r>
        <w:rPr>
          <w:sz w:val="28"/>
          <w:szCs w:val="28"/>
        </w:rPr>
        <w:t>- Федеральным законом от 06.10.2003г. № 131-ФЗ «Об общих принципах организации местного самоуправления в Российской Федерации»;</w:t>
      </w:r>
    </w:p>
    <w:p>
      <w:pPr>
        <w:pStyle w:val="style0"/>
        <w:ind w:firstLine="740" w:left="0" w:right="0"/>
        <w:jc w:val="both"/>
        <w:rPr>
          <w:sz w:val="28"/>
          <w:szCs w:val="28"/>
        </w:rPr>
      </w:pPr>
      <w:r>
        <w:rPr>
          <w:sz w:val="28"/>
          <w:szCs w:val="28"/>
        </w:rPr>
        <w:t>-Федеральным законом от 02.05.2006г. №59-ФЗ «О порядке рассмотрения обращений граждан Российской Федерации»;</w:t>
      </w:r>
    </w:p>
    <w:p>
      <w:pPr>
        <w:pStyle w:val="style0"/>
        <w:ind w:firstLine="740" w:left="0" w:right="0"/>
        <w:jc w:val="both"/>
        <w:rPr>
          <w:sz w:val="28"/>
          <w:szCs w:val="28"/>
        </w:rPr>
      </w:pPr>
      <w:r>
        <w:rPr>
          <w:sz w:val="28"/>
          <w:szCs w:val="28"/>
        </w:rPr>
        <w:t xml:space="preserve">- Федеральным </w:t>
      </w:r>
      <w:r>
        <w:rPr>
          <w:color w:val="000000"/>
          <w:sz w:val="28"/>
          <w:szCs w:val="28"/>
        </w:rPr>
        <w:t>законом</w:t>
      </w:r>
      <w:r>
        <w:rPr>
          <w:sz w:val="28"/>
          <w:szCs w:val="28"/>
        </w:rPr>
        <w:t xml:space="preserve"> от 27.07.2010 г. № 210-ФЗ «Об организации предоставления государственных и муниципальных услуг»;</w:t>
      </w:r>
    </w:p>
    <w:p>
      <w:pPr>
        <w:pStyle w:val="style0"/>
        <w:ind w:firstLine="740" w:left="0" w:right="0"/>
        <w:jc w:val="both"/>
        <w:rPr>
          <w:rFonts w:eastAsia="Calibri"/>
          <w:sz w:val="28"/>
          <w:szCs w:val="28"/>
        </w:rPr>
      </w:pPr>
      <w:r>
        <w:rPr>
          <w:rFonts w:eastAsia="Calibri"/>
          <w:sz w:val="28"/>
          <w:szCs w:val="28"/>
        </w:rPr>
        <w:t>- иными нормативными правовыми актами Российской Федерации, Ивановской области, Богородского сельского поселения   Ивановского муниципального района Ивановской области, регулирующие правоотношения в данной сфере.</w:t>
      </w:r>
    </w:p>
    <w:p>
      <w:pPr>
        <w:pStyle w:val="style0"/>
        <w:ind w:firstLine="740" w:left="0" w:right="0"/>
        <w:jc w:val="both"/>
        <w:rPr>
          <w:sz w:val="28"/>
          <w:szCs w:val="28"/>
        </w:rPr>
      </w:pPr>
      <w:r>
        <w:rPr>
          <w:sz w:val="28"/>
          <w:szCs w:val="28"/>
        </w:rPr>
        <w:t>2.6. Исчерпывающий перечень документов, необходимых для получения муниципальной услуги:</w:t>
      </w:r>
    </w:p>
    <w:p>
      <w:pPr>
        <w:pStyle w:val="style0"/>
        <w:ind w:firstLine="740" w:left="0" w:right="0"/>
        <w:jc w:val="both"/>
        <w:rPr>
          <w:sz w:val="28"/>
          <w:szCs w:val="28"/>
        </w:rPr>
      </w:pPr>
      <w:r>
        <w:rPr>
          <w:sz w:val="28"/>
          <w:szCs w:val="28"/>
        </w:rPr>
        <w:t>1. Заявление юридического лица или индивидуального предпринимателя (их уполномоченного представителя) о в</w:t>
      </w:r>
      <w:r>
        <w:rPr>
          <w:color w:val="000000"/>
          <w:sz w:val="28"/>
          <w:szCs w:val="28"/>
        </w:rPr>
        <w:t xml:space="preserve">ыдаче разрешения на размещение временного нестационарного аттракциона </w:t>
      </w:r>
      <w:r>
        <w:rPr>
          <w:sz w:val="28"/>
          <w:szCs w:val="28"/>
        </w:rPr>
        <w:t>на территории Богородского сельского поселения   Ивановского муниципального района (приложение №1);</w:t>
      </w:r>
    </w:p>
    <w:p>
      <w:pPr>
        <w:pStyle w:val="style0"/>
        <w:ind w:firstLine="740" w:left="0" w:right="0"/>
        <w:jc w:val="both"/>
        <w:rPr>
          <w:sz w:val="28"/>
          <w:szCs w:val="28"/>
        </w:rPr>
      </w:pPr>
      <w:r>
        <w:rPr>
          <w:sz w:val="28"/>
          <w:szCs w:val="28"/>
        </w:rPr>
        <w:t>2. Копия технической документации на оборудование временного нестационарного аттракциона;</w:t>
      </w:r>
    </w:p>
    <w:p>
      <w:pPr>
        <w:pStyle w:val="style0"/>
        <w:ind w:firstLine="740" w:left="0" w:right="0"/>
        <w:jc w:val="both"/>
        <w:rPr>
          <w:sz w:val="28"/>
          <w:szCs w:val="28"/>
        </w:rPr>
      </w:pPr>
      <w:r>
        <w:rPr>
          <w:sz w:val="28"/>
          <w:szCs w:val="28"/>
        </w:rPr>
        <w:t>3. Копии сертификатов соответствия временного нестационарного аттракциона гигиеническим, противопожарным, техническим требованиям;</w:t>
      </w:r>
    </w:p>
    <w:p>
      <w:pPr>
        <w:pStyle w:val="style0"/>
        <w:ind w:firstLine="740" w:left="0" w:right="0"/>
        <w:jc w:val="both"/>
        <w:rPr>
          <w:sz w:val="28"/>
          <w:szCs w:val="28"/>
        </w:rPr>
      </w:pPr>
      <w:r>
        <w:rPr>
          <w:sz w:val="28"/>
          <w:szCs w:val="28"/>
        </w:rPr>
        <w:t>4. Копии документов, подтверждающих  проведение обязательных диагностических исследований и ремонтных работ на размещаемом временном нестационарном аттракционе, в соответствии с требованиями законодательства;</w:t>
      </w:r>
    </w:p>
    <w:p>
      <w:pPr>
        <w:pStyle w:val="style0"/>
        <w:ind w:firstLine="740" w:left="0" w:right="0"/>
        <w:jc w:val="both"/>
        <w:rPr>
          <w:sz w:val="28"/>
          <w:szCs w:val="28"/>
        </w:rPr>
      </w:pPr>
      <w:r>
        <w:rPr>
          <w:sz w:val="28"/>
          <w:szCs w:val="28"/>
        </w:rPr>
        <w:t>5. Копия технического паспорта  (формуляра) завода — изготовителя временного нестационарного аттракциона (на русском языке);</w:t>
      </w:r>
    </w:p>
    <w:p>
      <w:pPr>
        <w:pStyle w:val="style0"/>
        <w:ind w:firstLine="740" w:left="0" w:right="0"/>
        <w:jc w:val="both"/>
        <w:rPr>
          <w:sz w:val="28"/>
          <w:szCs w:val="28"/>
        </w:rPr>
      </w:pPr>
      <w:r>
        <w:rPr>
          <w:sz w:val="28"/>
          <w:szCs w:val="28"/>
        </w:rPr>
        <w:t>6. Копия трудового договора или договора гражданско — правового характера с лицом ответственным за технику безопасности при эксплуатации временного нестационарного аттракциона.</w:t>
      </w:r>
    </w:p>
    <w:p>
      <w:pPr>
        <w:pStyle w:val="style0"/>
        <w:ind w:firstLine="740" w:left="0" w:right="0"/>
        <w:jc w:val="both"/>
        <w:rPr>
          <w:sz w:val="28"/>
          <w:szCs w:val="28"/>
        </w:rPr>
      </w:pPr>
      <w:r>
        <w:rPr>
          <w:sz w:val="28"/>
          <w:szCs w:val="28"/>
        </w:rPr>
        <w:t>2.7. Исчерпывающий перечень документов, необходимых для предоставления муниципальной услуги, которые находятся в распоряжении  органов, органов местного самоуправления и иных органов, участвующих в предоставлении ими муниципальных услуг,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услуги:</w:t>
      </w:r>
    </w:p>
    <w:p>
      <w:pPr>
        <w:pStyle w:val="style0"/>
        <w:ind w:firstLine="740" w:left="0" w:right="0"/>
        <w:jc w:val="both"/>
        <w:rPr>
          <w:spacing w:val="-1"/>
          <w:sz w:val="28"/>
          <w:szCs w:val="28"/>
        </w:rPr>
      </w:pPr>
      <w:r>
        <w:rPr>
          <w:spacing w:val="-1"/>
          <w:sz w:val="28"/>
          <w:szCs w:val="28"/>
        </w:rPr>
        <w:t>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w:t>
      </w:r>
    </w:p>
    <w:p>
      <w:pPr>
        <w:pStyle w:val="style0"/>
        <w:ind w:firstLine="740" w:left="0" w:right="0"/>
        <w:jc w:val="both"/>
        <w:rPr>
          <w:spacing w:val="-1"/>
          <w:sz w:val="28"/>
          <w:szCs w:val="28"/>
        </w:rPr>
      </w:pPr>
      <w:r>
        <w:rPr>
          <w:spacing w:val="-1"/>
          <w:sz w:val="28"/>
          <w:szCs w:val="28"/>
        </w:rPr>
        <w:t>2. Копия свидетельства  о постановке на учет в налоговом органе.</w:t>
      </w:r>
    </w:p>
    <w:p>
      <w:pPr>
        <w:pStyle w:val="style0"/>
        <w:jc w:val="both"/>
        <w:rPr>
          <w:sz w:val="28"/>
          <w:szCs w:val="28"/>
        </w:rPr>
      </w:pPr>
      <w:r>
        <w:rPr>
          <w:sz w:val="28"/>
          <w:szCs w:val="28"/>
        </w:rPr>
        <w:tab/>
        <w:t xml:space="preserve">Запрещено требовать от Заявителя предоставление документов и информации или осуществление действий, представление или осуществление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 </w:t>
      </w:r>
    </w:p>
    <w:p>
      <w:pPr>
        <w:pStyle w:val="style0"/>
        <w:tabs>
          <w:tab w:leader="none" w:pos="993" w:val="left"/>
        </w:tabs>
        <w:ind w:firstLine="709" w:left="0" w:right="0"/>
        <w:jc w:val="both"/>
        <w:rPr>
          <w:bCs/>
          <w:sz w:val="28"/>
          <w:szCs w:val="28"/>
        </w:rPr>
      </w:pPr>
      <w:r>
        <w:rPr>
          <w:sz w:val="28"/>
          <w:szCs w:val="28"/>
        </w:rPr>
        <w:tab/>
      </w:r>
      <w:r>
        <w:rPr>
          <w:bCs/>
          <w:sz w:val="28"/>
          <w:szCs w:val="28"/>
        </w:rPr>
        <w:t>2.8. Муниципальная услуга не предоставляется в электронной форме. Муниципальная услуга предоставляется администрацией Богородского сельского поселения   Ивановского муниципального района по адресу: Ивановская область, Ивановский район, с.Богородское, ул.5 Клинцевская, д.26. понедельник — четверг с 08.00  до 12.00 часов, с 12.45 — 16.00 часов, пятница: с 08.00  до 12.00 часов, с 12.45 — 15.00 часов.</w:t>
      </w:r>
    </w:p>
    <w:p>
      <w:pPr>
        <w:pStyle w:val="style0"/>
        <w:tabs>
          <w:tab w:leader="none" w:pos="993" w:val="left"/>
        </w:tabs>
        <w:ind w:firstLine="709" w:left="0" w:right="0"/>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style0"/>
        <w:ind w:firstLine="740" w:left="0" w:right="0"/>
        <w:jc w:val="both"/>
        <w:rPr>
          <w:rFonts w:eastAsia="Calibri"/>
          <w:sz w:val="28"/>
          <w:szCs w:val="28"/>
        </w:rPr>
      </w:pPr>
      <w:r>
        <w:rPr>
          <w:sz w:val="28"/>
          <w:szCs w:val="28"/>
        </w:rPr>
        <w:t xml:space="preserve">- </w:t>
      </w:r>
      <w:r>
        <w:rPr>
          <w:rFonts w:eastAsia="Calibri"/>
          <w:sz w:val="28"/>
          <w:szCs w:val="28"/>
        </w:rPr>
        <w:t>отсутствие одного или нескольких документов, необходимых для получения муниципальной услуги, указанных в пункте 2.6. административного регламента;</w:t>
      </w:r>
    </w:p>
    <w:p>
      <w:pPr>
        <w:pStyle w:val="style0"/>
        <w:ind w:firstLine="740" w:left="0" w:right="0"/>
        <w:jc w:val="both"/>
        <w:rPr>
          <w:rFonts w:eastAsia="Calibri"/>
          <w:sz w:val="28"/>
          <w:szCs w:val="28"/>
        </w:rPr>
      </w:pPr>
      <w:r>
        <w:rPr>
          <w:sz w:val="28"/>
          <w:szCs w:val="28"/>
        </w:rPr>
        <w:t xml:space="preserve">- </w:t>
      </w:r>
      <w:r>
        <w:rPr>
          <w:rFonts w:eastAsia="Calibri"/>
          <w:sz w:val="28"/>
          <w:szCs w:val="28"/>
        </w:rPr>
        <w:t>отсутствие у Заявителя соответствующих полномочий на получение муниципальной услуги;</w:t>
      </w:r>
    </w:p>
    <w:p>
      <w:pPr>
        <w:pStyle w:val="style0"/>
        <w:ind w:firstLine="740" w:left="0" w:right="0"/>
        <w:jc w:val="both"/>
        <w:rPr>
          <w:rFonts w:eastAsia="Calibri"/>
          <w:sz w:val="28"/>
          <w:szCs w:val="28"/>
        </w:rPr>
      </w:pPr>
      <w:r>
        <w:rPr>
          <w:sz w:val="28"/>
          <w:szCs w:val="28"/>
        </w:rPr>
        <w:t xml:space="preserve">- </w:t>
      </w:r>
      <w:r>
        <w:rPr>
          <w:rFonts w:eastAsia="Calibri"/>
          <w:sz w:val="28"/>
          <w:szCs w:val="28"/>
        </w:rPr>
        <w:t>представление Заявителем документов, имеющих исправления, серьёзные повреждения, не позволяющие однозначно истолковать их содержание,  отсутствие обратного адреса, подписи, печати и т.п.;</w:t>
      </w:r>
    </w:p>
    <w:p>
      <w:pPr>
        <w:pStyle w:val="style0"/>
        <w:ind w:firstLine="740" w:left="0" w:right="0"/>
        <w:jc w:val="both"/>
        <w:rPr>
          <w:sz w:val="28"/>
          <w:szCs w:val="28"/>
        </w:rPr>
      </w:pPr>
      <w:r>
        <w:rPr>
          <w:sz w:val="28"/>
          <w:szCs w:val="28"/>
        </w:rPr>
        <w:t>-  письменное обращение или запрос анонимного характера;</w:t>
      </w:r>
    </w:p>
    <w:p>
      <w:pPr>
        <w:pStyle w:val="style0"/>
        <w:ind w:firstLine="740" w:left="0" w:right="0"/>
        <w:jc w:val="both"/>
        <w:rPr>
          <w:sz w:val="28"/>
          <w:szCs w:val="28"/>
        </w:rPr>
      </w:pPr>
      <w:r>
        <w:rPr>
          <w:sz w:val="28"/>
          <w:szCs w:val="28"/>
        </w:rPr>
        <w:t>- представлены незаверенные копии документов или копии документов, которые должны быть представлены в подлиннике;</w:t>
      </w:r>
    </w:p>
    <w:p>
      <w:pPr>
        <w:pStyle w:val="style0"/>
        <w:ind w:firstLine="740" w:left="0" w:right="0"/>
        <w:jc w:val="both"/>
        <w:rPr>
          <w:sz w:val="28"/>
          <w:szCs w:val="28"/>
        </w:rPr>
      </w:pPr>
      <w:r>
        <w:rPr>
          <w:sz w:val="28"/>
          <w:szCs w:val="28"/>
        </w:rPr>
        <w:t>- текст заявления не поддается прочтению или не подписан уполномоченным лицом.</w:t>
      </w:r>
    </w:p>
    <w:p>
      <w:pPr>
        <w:pStyle w:val="style0"/>
        <w:ind w:firstLine="740" w:left="0" w:right="0"/>
        <w:jc w:val="both"/>
        <w:rPr>
          <w:rFonts w:eastAsia="Calibri"/>
          <w:sz w:val="28"/>
          <w:szCs w:val="28"/>
        </w:rPr>
      </w:pPr>
      <w:r>
        <w:rPr>
          <w:rFonts w:eastAsia="Calibri"/>
          <w:sz w:val="28"/>
          <w:szCs w:val="28"/>
        </w:rPr>
        <w:t>Не может быть отказано Заявителю в приёме дополнительных документов при наличии желания их сдачи.</w:t>
      </w:r>
    </w:p>
    <w:p>
      <w:pPr>
        <w:pStyle w:val="style0"/>
        <w:ind w:firstLine="740" w:left="0" w:right="0"/>
        <w:jc w:val="both"/>
        <w:rPr>
          <w:sz w:val="28"/>
          <w:szCs w:val="28"/>
        </w:rPr>
      </w:pPr>
      <w:r>
        <w:rPr>
          <w:sz w:val="28"/>
          <w:szCs w:val="28"/>
        </w:rPr>
        <w:t>2.10. Исчерпывающий перечень оснований для отказа в предоставлении муниципальной услуги:</w:t>
      </w:r>
    </w:p>
    <w:p>
      <w:pPr>
        <w:pStyle w:val="style0"/>
        <w:jc w:val="both"/>
        <w:rPr>
          <w:color w:val="000000"/>
          <w:sz w:val="28"/>
          <w:szCs w:val="28"/>
        </w:rPr>
      </w:pPr>
      <w:r>
        <w:rPr>
          <w:color w:val="000000"/>
          <w:sz w:val="28"/>
          <w:szCs w:val="28"/>
        </w:rPr>
        <w:tab/>
        <w:t>- несоответствие представленных документов, по форме или содержанию, требованиям действующего законодательства;</w:t>
      </w:r>
    </w:p>
    <w:p>
      <w:pPr>
        <w:pStyle w:val="style0"/>
        <w:ind w:firstLine="740" w:left="0" w:right="0"/>
        <w:jc w:val="both"/>
        <w:rPr>
          <w:color w:val="000000"/>
          <w:sz w:val="28"/>
          <w:szCs w:val="28"/>
        </w:rPr>
      </w:pPr>
      <w:r>
        <w:rPr>
          <w:color w:val="000000"/>
          <w:sz w:val="28"/>
          <w:szCs w:val="28"/>
        </w:rPr>
        <w:t>- отказ Заявителя от получения муниципальной услуги при поступлении соответствующего заявления.</w:t>
      </w:r>
    </w:p>
    <w:p>
      <w:pPr>
        <w:pStyle w:val="style0"/>
        <w:ind w:firstLine="740" w:left="0" w:right="0"/>
        <w:jc w:val="both"/>
        <w:rPr/>
      </w:pPr>
      <w:r>
        <w:rPr>
          <w:sz w:val="28"/>
          <w:szCs w:val="28"/>
        </w:rPr>
        <w:t>Решение об отказе в предоставлении муниципальной услуги может быть обжаловано в судебном порядке.</w:t>
      </w:r>
      <w:r>
        <w:rPr/>
        <w:t xml:space="preserve"> </w:t>
      </w:r>
    </w:p>
    <w:p>
      <w:pPr>
        <w:pStyle w:val="style0"/>
        <w:ind w:firstLine="740" w:left="0" w:right="0"/>
        <w:jc w:val="both"/>
        <w:rPr>
          <w:sz w:val="28"/>
          <w:szCs w:val="28"/>
        </w:rPr>
      </w:pPr>
      <w:r>
        <w:rPr>
          <w:sz w:val="28"/>
          <w:szCs w:val="28"/>
        </w:rPr>
        <w:t>2.10.1 Оснований для приостановления предоставления муниципальной услуги не имеется.</w:t>
      </w:r>
    </w:p>
    <w:p>
      <w:pPr>
        <w:pStyle w:val="style0"/>
        <w:ind w:firstLine="740" w:left="0" w:right="0"/>
        <w:jc w:val="both"/>
        <w:rPr>
          <w:sz w:val="28"/>
          <w:szCs w:val="28"/>
        </w:rPr>
      </w:pPr>
      <w:r>
        <w:rPr>
          <w:sz w:val="28"/>
          <w:szCs w:val="28"/>
        </w:rPr>
        <w:t>2.11. Требования к организации и ведению приема получателей муниципальной услуги.</w:t>
      </w:r>
    </w:p>
    <w:p>
      <w:pPr>
        <w:pStyle w:val="style0"/>
        <w:ind w:firstLine="740" w:left="0" w:right="0"/>
        <w:jc w:val="both"/>
        <w:rPr>
          <w:sz w:val="28"/>
          <w:szCs w:val="28"/>
        </w:rPr>
      </w:pPr>
      <w:r>
        <w:rPr>
          <w:sz w:val="28"/>
          <w:szCs w:val="28"/>
        </w:rPr>
        <w:t>Прием заявителей ведется без предварительной записи в порядке очереди в помещении Администрации, снабженном соответствующими указателями. Указатели должны быть четкими, заметными и понятными для получателей муниципальной услуги.</w:t>
      </w:r>
    </w:p>
    <w:p>
      <w:pPr>
        <w:pStyle w:val="style0"/>
        <w:ind w:firstLine="740" w:left="0" w:right="0"/>
        <w:jc w:val="both"/>
        <w:rPr>
          <w:sz w:val="28"/>
          <w:szCs w:val="28"/>
        </w:rPr>
      </w:pPr>
      <w:r>
        <w:rPr>
          <w:sz w:val="28"/>
          <w:szCs w:val="28"/>
        </w:rPr>
        <w:t>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pPr>
        <w:pStyle w:val="style0"/>
        <w:ind w:firstLine="740" w:left="0" w:right="0"/>
        <w:jc w:val="both"/>
        <w:rPr>
          <w:sz w:val="28"/>
          <w:szCs w:val="28"/>
        </w:rPr>
      </w:pPr>
      <w:r>
        <w:rPr>
          <w:sz w:val="28"/>
          <w:szCs w:val="28"/>
        </w:rPr>
        <w:t>Запрос заявителя о предоставлении муниципальной услуги регистрируется в день обращения заявителя за предоставлением муниципальной услуги</w:t>
      </w:r>
    </w:p>
    <w:p>
      <w:pPr>
        <w:pStyle w:val="style0"/>
        <w:ind w:firstLine="740" w:left="0" w:right="0"/>
        <w:jc w:val="both"/>
        <w:rPr>
          <w:sz w:val="28"/>
          <w:szCs w:val="28"/>
        </w:rPr>
      </w:pPr>
      <w:r>
        <w:rPr>
          <w:sz w:val="28"/>
          <w:szCs w:val="28"/>
        </w:rPr>
        <w:t>2.12. Требования к оборудованию мест предоставления муниципальной услуги.</w:t>
      </w:r>
    </w:p>
    <w:p>
      <w:pPr>
        <w:pStyle w:val="style0"/>
        <w:ind w:firstLine="740" w:left="0" w:right="0"/>
        <w:jc w:val="both"/>
        <w:rPr>
          <w:sz w:val="28"/>
          <w:szCs w:val="28"/>
        </w:rPr>
      </w:pPr>
      <w:r>
        <w:rPr>
          <w:sz w:val="28"/>
          <w:szCs w:val="28"/>
        </w:rPr>
        <w:t>Рабочее место специалиста по предоставлению муниципальной услуги оборудуется столом, стульями, шкафами для документов, компьютером с возможностью печати и выхода в Интернет, средствами связи и пожаротушения, обеспечивает:</w:t>
      </w:r>
    </w:p>
    <w:p>
      <w:pPr>
        <w:pStyle w:val="style0"/>
        <w:ind w:firstLine="740" w:left="0" w:right="0"/>
        <w:jc w:val="both"/>
        <w:rPr>
          <w:sz w:val="28"/>
          <w:szCs w:val="28"/>
        </w:rPr>
      </w:pPr>
      <w:r>
        <w:rPr>
          <w:sz w:val="28"/>
          <w:szCs w:val="28"/>
        </w:rPr>
        <w:t>- комфортные условия для должностного лица и гражданина;</w:t>
      </w:r>
    </w:p>
    <w:p>
      <w:pPr>
        <w:pStyle w:val="style0"/>
        <w:ind w:firstLine="740" w:left="0" w:right="0"/>
        <w:jc w:val="both"/>
        <w:rPr>
          <w:sz w:val="28"/>
          <w:szCs w:val="28"/>
        </w:rPr>
      </w:pPr>
      <w:r>
        <w:rPr>
          <w:sz w:val="28"/>
          <w:szCs w:val="28"/>
        </w:rPr>
        <w:t>- возможность копирования документов;</w:t>
      </w:r>
    </w:p>
    <w:p>
      <w:pPr>
        <w:pStyle w:val="style0"/>
        <w:ind w:firstLine="740" w:left="0" w:right="0"/>
        <w:jc w:val="both"/>
        <w:rPr>
          <w:sz w:val="28"/>
          <w:szCs w:val="28"/>
        </w:rPr>
      </w:pPr>
      <w:r>
        <w:rPr>
          <w:sz w:val="28"/>
          <w:szCs w:val="28"/>
        </w:rPr>
        <w:t>- наличие письменных принадлежностей и бумаги формата А4.</w:t>
      </w:r>
    </w:p>
    <w:p>
      <w:pPr>
        <w:pStyle w:val="style0"/>
        <w:ind w:firstLine="740" w:left="0" w:right="0"/>
        <w:jc w:val="both"/>
        <w:rPr>
          <w:sz w:val="28"/>
          <w:szCs w:val="28"/>
        </w:rPr>
      </w:pPr>
      <w:r>
        <w:rPr>
          <w:sz w:val="28"/>
          <w:szCs w:val="28"/>
        </w:rPr>
        <w:t>Места ожидания Заявителей оснащаются стульями, столом, обеспечиваются канцелярскими принадлежностями, информационными стендами, средствами пожаротушения, имеет достаточное освещение.</w:t>
      </w:r>
    </w:p>
    <w:p>
      <w:pPr>
        <w:pStyle w:val="style0"/>
        <w:tabs>
          <w:tab w:leader="none" w:pos="993" w:val="left"/>
        </w:tabs>
        <w:jc w:val="both"/>
        <w:rPr>
          <w:bCs/>
          <w:sz w:val="28"/>
          <w:szCs w:val="28"/>
        </w:rPr>
      </w:pPr>
      <w:r>
        <w:rPr>
          <w:bCs/>
          <w:sz w:val="28"/>
          <w:szCs w:val="28"/>
        </w:rPr>
        <w:tab/>
        <w:t>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pPr>
        <w:pStyle w:val="style0"/>
        <w:tabs>
          <w:tab w:leader="none" w:pos="993" w:val="left"/>
        </w:tabs>
        <w:jc w:val="both"/>
        <w:rPr>
          <w:bCs/>
          <w:sz w:val="28"/>
          <w:szCs w:val="28"/>
        </w:rPr>
      </w:pPr>
      <w:r>
        <w:rPr>
          <w:bCs/>
          <w:sz w:val="28"/>
          <w:szCs w:val="28"/>
        </w:rPr>
        <w:tab/>
        <w:t>- возможность беспрепятственного входа в объекты и выхода из них;</w:t>
      </w:r>
    </w:p>
    <w:p>
      <w:pPr>
        <w:pStyle w:val="style0"/>
        <w:tabs>
          <w:tab w:leader="none" w:pos="993" w:val="left"/>
        </w:tabs>
        <w:jc w:val="both"/>
        <w:rPr>
          <w:bCs/>
          <w:sz w:val="28"/>
          <w:szCs w:val="28"/>
        </w:rPr>
      </w:pPr>
      <w:r>
        <w:rPr>
          <w:bCs/>
          <w:sz w:val="28"/>
          <w:szCs w:val="28"/>
        </w:rPr>
        <w:tab/>
        <w:t>- содействие со стороны должностных лиц, при необходимости, инвалиду при входе в объект и выходе из него;</w:t>
      </w:r>
    </w:p>
    <w:p>
      <w:pPr>
        <w:pStyle w:val="style0"/>
        <w:tabs>
          <w:tab w:leader="none" w:pos="993" w:val="left"/>
        </w:tabs>
        <w:jc w:val="both"/>
        <w:rPr>
          <w:bCs/>
          <w:sz w:val="28"/>
          <w:szCs w:val="28"/>
        </w:rPr>
      </w:pPr>
      <w:r>
        <w:rPr>
          <w:bCs/>
          <w:sz w:val="28"/>
          <w:szCs w:val="28"/>
        </w:rPr>
        <w:tab/>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pPr>
        <w:pStyle w:val="style0"/>
        <w:tabs>
          <w:tab w:leader="none" w:pos="993" w:val="left"/>
        </w:tabs>
        <w:jc w:val="both"/>
        <w:rPr>
          <w:bCs/>
          <w:sz w:val="28"/>
          <w:szCs w:val="28"/>
        </w:rPr>
      </w:pPr>
      <w:r>
        <w:rPr>
          <w:bCs/>
          <w:sz w:val="28"/>
          <w:szCs w:val="28"/>
        </w:rPr>
        <w:tab/>
        <w:t>- 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pPr>
        <w:pStyle w:val="style0"/>
        <w:tabs>
          <w:tab w:leader="none" w:pos="993" w:val="left"/>
        </w:tabs>
        <w:jc w:val="both"/>
        <w:rPr>
          <w:bCs/>
          <w:sz w:val="28"/>
          <w:szCs w:val="28"/>
        </w:rPr>
      </w:pPr>
      <w:r>
        <w:rPr>
          <w:bCs/>
          <w:sz w:val="28"/>
          <w:szCs w:val="28"/>
        </w:rPr>
        <w:tab/>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получении услуги;</w:t>
      </w:r>
    </w:p>
    <w:p>
      <w:pPr>
        <w:pStyle w:val="style0"/>
        <w:tabs>
          <w:tab w:leader="none" w:pos="993" w:val="left"/>
        </w:tabs>
        <w:jc w:val="both"/>
        <w:rPr>
          <w:bCs/>
          <w:sz w:val="28"/>
          <w:szCs w:val="28"/>
        </w:rPr>
      </w:pPr>
      <w:r>
        <w:rPr>
          <w:bCs/>
          <w:sz w:val="28"/>
          <w:szCs w:val="28"/>
        </w:rPr>
        <w:tab/>
        <w:t>- надлежащие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pPr>
        <w:pStyle w:val="style0"/>
        <w:tabs>
          <w:tab w:leader="none" w:pos="993" w:val="left"/>
        </w:tabs>
        <w:jc w:val="both"/>
        <w:rPr>
          <w:bCs/>
          <w:sz w:val="28"/>
          <w:szCs w:val="28"/>
        </w:rPr>
      </w:pPr>
      <w:r>
        <w:rPr>
          <w:bCs/>
          <w:sz w:val="28"/>
          <w:szCs w:val="28"/>
        </w:rPr>
        <w:tab/>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style0"/>
        <w:tabs>
          <w:tab w:leader="none" w:pos="993" w:val="left"/>
        </w:tabs>
        <w:jc w:val="both"/>
        <w:rPr>
          <w:bCs/>
          <w:sz w:val="28"/>
          <w:szCs w:val="28"/>
        </w:rPr>
      </w:pPr>
      <w:r>
        <w:rPr>
          <w:bCs/>
          <w:sz w:val="28"/>
          <w:szCs w:val="28"/>
        </w:rPr>
        <w:tab/>
        <w:t>- доступ сурдопереводчика и тифлосурдопереводчика;</w:t>
      </w:r>
    </w:p>
    <w:p>
      <w:pPr>
        <w:pStyle w:val="style0"/>
        <w:tabs>
          <w:tab w:leader="none" w:pos="993" w:val="left"/>
        </w:tabs>
        <w:jc w:val="both"/>
        <w:rPr>
          <w:bCs/>
          <w:sz w:val="28"/>
          <w:szCs w:val="28"/>
        </w:rPr>
      </w:pPr>
      <w:r>
        <w:rPr>
          <w:bCs/>
          <w:sz w:val="28"/>
          <w:szCs w:val="28"/>
        </w:rPr>
        <w:tab/>
        <w:t>-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style0"/>
        <w:tabs>
          <w:tab w:leader="none" w:pos="993" w:val="left"/>
        </w:tabs>
        <w:jc w:val="both"/>
        <w:rPr>
          <w:bCs/>
          <w:color w:val="00000A"/>
          <w:sz w:val="28"/>
          <w:szCs w:val="28"/>
          <w:shd w:fill="FFFFFF" w:val="clear"/>
        </w:rPr>
      </w:pPr>
      <w:r>
        <w:rPr>
          <w:bCs/>
          <w:color w:val="00000A"/>
          <w:sz w:val="28"/>
          <w:szCs w:val="28"/>
          <w:shd w:fill="FFFFFF" w:val="clear"/>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pPr>
        <w:pStyle w:val="style0"/>
        <w:tabs>
          <w:tab w:leader="none" w:pos="993" w:val="left"/>
        </w:tabs>
        <w:jc w:val="both"/>
        <w:rPr>
          <w:sz w:val="28"/>
          <w:szCs w:val="28"/>
        </w:rPr>
      </w:pPr>
      <w:r>
        <w:rPr>
          <w:sz w:val="28"/>
          <w:szCs w:val="28"/>
        </w:rPr>
        <w:tab/>
        <w:t>2.13. Показатели доступности и качества муниципальной услуги. Критериями доступности и качества оказания муниципальной услуги являются:</w:t>
      </w:r>
    </w:p>
    <w:p>
      <w:pPr>
        <w:pStyle w:val="style0"/>
        <w:tabs>
          <w:tab w:leader="none" w:pos="993" w:val="left"/>
        </w:tabs>
        <w:jc w:val="both"/>
        <w:rPr>
          <w:sz w:val="28"/>
          <w:szCs w:val="28"/>
        </w:rPr>
      </w:pPr>
      <w:r>
        <w:rPr>
          <w:sz w:val="28"/>
          <w:szCs w:val="28"/>
        </w:rPr>
        <w:tab/>
        <w:t>- удовлетворенность Заявителей качеством услуги;</w:t>
      </w:r>
    </w:p>
    <w:p>
      <w:pPr>
        <w:pStyle w:val="style0"/>
        <w:tabs>
          <w:tab w:leader="none" w:pos="993" w:val="left"/>
        </w:tabs>
        <w:jc w:val="both"/>
        <w:rPr>
          <w:sz w:val="28"/>
          <w:szCs w:val="28"/>
        </w:rPr>
      </w:pPr>
      <w:r>
        <w:rPr>
          <w:sz w:val="28"/>
          <w:szCs w:val="28"/>
        </w:rPr>
        <w:tab/>
        <w:t>- доступность услуги;</w:t>
      </w:r>
    </w:p>
    <w:p>
      <w:pPr>
        <w:pStyle w:val="style0"/>
        <w:tabs>
          <w:tab w:leader="none" w:pos="993" w:val="left"/>
        </w:tabs>
        <w:jc w:val="both"/>
        <w:rPr>
          <w:sz w:val="28"/>
          <w:szCs w:val="28"/>
        </w:rPr>
      </w:pPr>
      <w:r>
        <w:rPr>
          <w:sz w:val="28"/>
          <w:szCs w:val="28"/>
        </w:rPr>
        <w:tab/>
        <w:t>- доступность информации;</w:t>
      </w:r>
    </w:p>
    <w:p>
      <w:pPr>
        <w:pStyle w:val="style0"/>
        <w:tabs>
          <w:tab w:leader="none" w:pos="993" w:val="left"/>
        </w:tabs>
        <w:jc w:val="both"/>
        <w:rPr>
          <w:sz w:val="28"/>
          <w:szCs w:val="28"/>
        </w:rPr>
      </w:pPr>
      <w:r>
        <w:rPr>
          <w:sz w:val="28"/>
          <w:szCs w:val="28"/>
        </w:rPr>
        <w:tab/>
        <w:t>- соблюдение сроков предоставления муниципальной услуги;</w:t>
      </w:r>
    </w:p>
    <w:p>
      <w:pPr>
        <w:pStyle w:val="style0"/>
        <w:tabs>
          <w:tab w:leader="none" w:pos="993" w:val="left"/>
        </w:tabs>
        <w:jc w:val="both"/>
        <w:rPr>
          <w:sz w:val="28"/>
          <w:szCs w:val="28"/>
        </w:rPr>
      </w:pPr>
      <w:r>
        <w:rPr>
          <w:sz w:val="28"/>
          <w:szCs w:val="28"/>
        </w:rPr>
        <w:tab/>
        <w:t>- отсутствие обоснованных жалоб со стороны Заявителей по результатам муниципальной услуги.</w:t>
      </w:r>
    </w:p>
    <w:p>
      <w:pPr>
        <w:pStyle w:val="style0"/>
        <w:ind w:firstLine="740" w:left="0" w:right="0"/>
        <w:jc w:val="both"/>
        <w:rPr>
          <w:sz w:val="28"/>
          <w:szCs w:val="28"/>
        </w:rPr>
      </w:pPr>
      <w:r>
        <w:rPr>
          <w:sz w:val="28"/>
          <w:szCs w:val="28"/>
        </w:rPr>
        <w:t>Основными требованиями к качеству предоставления муниципальной услуги являются:</w:t>
      </w:r>
    </w:p>
    <w:p>
      <w:pPr>
        <w:pStyle w:val="style0"/>
        <w:ind w:firstLine="740" w:left="0" w:right="0"/>
        <w:jc w:val="both"/>
        <w:rPr>
          <w:sz w:val="28"/>
          <w:szCs w:val="28"/>
        </w:rPr>
      </w:pPr>
      <w:r>
        <w:rPr>
          <w:sz w:val="28"/>
          <w:szCs w:val="28"/>
        </w:rPr>
        <w:t>а) достоверность предоставляемой Заявителем информации о ходе предоставления муниципальной услуги;</w:t>
      </w:r>
    </w:p>
    <w:p>
      <w:pPr>
        <w:pStyle w:val="style0"/>
        <w:ind w:firstLine="740" w:left="0" w:right="0"/>
        <w:jc w:val="both"/>
        <w:rPr>
          <w:sz w:val="28"/>
          <w:szCs w:val="28"/>
        </w:rPr>
      </w:pPr>
      <w:r>
        <w:rPr>
          <w:sz w:val="28"/>
          <w:szCs w:val="28"/>
        </w:rPr>
        <w:t>б) наглядность форм предоставляемой информации об административных процедурах;</w:t>
      </w:r>
    </w:p>
    <w:p>
      <w:pPr>
        <w:pStyle w:val="style0"/>
        <w:ind w:firstLine="740" w:left="0" w:right="0"/>
        <w:jc w:val="both"/>
        <w:rPr>
          <w:sz w:val="28"/>
          <w:szCs w:val="28"/>
        </w:rPr>
      </w:pPr>
      <w:r>
        <w:rPr>
          <w:sz w:val="28"/>
          <w:szCs w:val="28"/>
        </w:rPr>
        <w:t>в) удобство и доступность получения информации Заявителями о порядке предоставления муниципальной услуги.</w:t>
      </w:r>
    </w:p>
    <w:p>
      <w:pPr>
        <w:pStyle w:val="style0"/>
        <w:ind w:firstLine="740" w:left="0" w:right="0"/>
        <w:jc w:val="center"/>
        <w:rPr>
          <w:b/>
          <w:bCs/>
          <w:sz w:val="28"/>
          <w:szCs w:val="28"/>
        </w:rPr>
      </w:pPr>
      <w:r>
        <w:rPr>
          <w:b/>
          <w:bCs/>
          <w:sz w:val="28"/>
          <w:szCs w:val="28"/>
        </w:rPr>
      </w:r>
    </w:p>
    <w:p>
      <w:pPr>
        <w:pStyle w:val="style0"/>
        <w:tabs>
          <w:tab w:leader="none" w:pos="993" w:val="left"/>
        </w:tabs>
        <w:ind w:firstLine="709" w:left="0" w:right="0"/>
        <w:jc w:val="center"/>
        <w:rPr>
          <w:b/>
          <w:bCs/>
          <w:sz w:val="28"/>
          <w:szCs w:val="28"/>
        </w:rPr>
      </w:pPr>
      <w:r>
        <w:rPr>
          <w:b/>
          <w:bCs/>
          <w:sz w:val="28"/>
          <w:szCs w:val="28"/>
          <w:lang w:val="en-US"/>
        </w:rPr>
        <w:t>III</w:t>
      </w:r>
      <w:r>
        <w:rPr>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pPr>
        <w:pStyle w:val="style0"/>
        <w:ind w:firstLine="740" w:left="0" w:right="0"/>
        <w:jc w:val="both"/>
        <w:rPr/>
      </w:pPr>
      <w:r>
        <w:rPr/>
      </w:r>
    </w:p>
    <w:p>
      <w:pPr>
        <w:pStyle w:val="style0"/>
        <w:ind w:firstLine="740" w:left="0" w:right="0"/>
        <w:jc w:val="both"/>
        <w:rPr>
          <w:rFonts w:eastAsia="Calibri"/>
          <w:color w:val="00000A"/>
          <w:sz w:val="28"/>
          <w:szCs w:val="28"/>
        </w:rPr>
      </w:pPr>
      <w:r>
        <w:rPr>
          <w:rFonts w:eastAsia="Calibri"/>
          <w:color w:val="00000A"/>
          <w:sz w:val="28"/>
          <w:szCs w:val="28"/>
        </w:rPr>
        <w:t>3.1. Последовательность и сроки выполнения административных процедур (действий):</w:t>
      </w:r>
    </w:p>
    <w:p>
      <w:pPr>
        <w:pStyle w:val="style0"/>
        <w:tabs>
          <w:tab w:leader="none" w:pos="240" w:val="left"/>
          <w:tab w:leader="none" w:pos="6000" w:val="left"/>
        </w:tabs>
        <w:ind w:firstLine="740" w:left="0" w:right="0"/>
        <w:jc w:val="both"/>
        <w:rPr>
          <w:rFonts w:eastAsia="Calibri"/>
          <w:sz w:val="28"/>
          <w:szCs w:val="28"/>
        </w:rPr>
      </w:pPr>
      <w:r>
        <w:rPr>
          <w:rFonts w:eastAsia="Calibri"/>
          <w:sz w:val="28"/>
          <w:szCs w:val="28"/>
        </w:rPr>
        <w:t>- прием заявления о предоставлении муниципальной услуги и документов – 1 день;</w:t>
      </w:r>
    </w:p>
    <w:p>
      <w:pPr>
        <w:pStyle w:val="style0"/>
        <w:ind w:firstLine="740" w:left="0" w:right="0"/>
        <w:jc w:val="both"/>
        <w:rPr>
          <w:rFonts w:eastAsia="Calibri"/>
          <w:color w:val="000000"/>
          <w:sz w:val="28"/>
          <w:szCs w:val="28"/>
        </w:rPr>
      </w:pPr>
      <w:r>
        <w:rPr>
          <w:rFonts w:eastAsia="Calibri"/>
          <w:sz w:val="28"/>
          <w:szCs w:val="28"/>
        </w:rPr>
        <w:t xml:space="preserve">- рассмотрение заявления и документов, предоставляемых для </w:t>
      </w:r>
      <w:r>
        <w:rPr>
          <w:rFonts w:eastAsia="Calibri"/>
          <w:color w:val="000000"/>
          <w:sz w:val="28"/>
          <w:szCs w:val="28"/>
        </w:rPr>
        <w:t>получения муниципальной услуги, направление межведомственных запросов – 3 дня;</w:t>
      </w:r>
    </w:p>
    <w:p>
      <w:pPr>
        <w:pStyle w:val="style0"/>
        <w:ind w:firstLine="740" w:left="0" w:right="0"/>
        <w:jc w:val="both"/>
        <w:rPr>
          <w:rFonts w:eastAsia="Calibri"/>
          <w:color w:val="000000"/>
          <w:sz w:val="28"/>
          <w:szCs w:val="28"/>
        </w:rPr>
      </w:pPr>
      <w:r>
        <w:rPr>
          <w:rFonts w:eastAsia="Calibri"/>
          <w:color w:val="000000"/>
          <w:sz w:val="28"/>
          <w:szCs w:val="28"/>
        </w:rPr>
        <w:t xml:space="preserve">- принятие решения о выдаче разрешения на размещение временного нестационарного аттракциона </w:t>
      </w:r>
      <w:r>
        <w:rPr>
          <w:sz w:val="28"/>
          <w:szCs w:val="28"/>
        </w:rPr>
        <w:t>на территории Богородского сельского поселения Ивановского муниципального района</w:t>
      </w:r>
      <w:r>
        <w:rPr>
          <w:rFonts w:eastAsia="Calibri"/>
          <w:color w:val="000000"/>
          <w:sz w:val="28"/>
          <w:szCs w:val="28"/>
        </w:rPr>
        <w:t xml:space="preserve"> – 10 дней;</w:t>
      </w:r>
    </w:p>
    <w:p>
      <w:pPr>
        <w:pStyle w:val="style0"/>
        <w:ind w:firstLine="740" w:left="0" w:right="0"/>
        <w:jc w:val="both"/>
        <w:rPr>
          <w:rFonts w:eastAsia="Calibri"/>
          <w:color w:val="000000"/>
          <w:sz w:val="28"/>
          <w:szCs w:val="28"/>
        </w:rPr>
      </w:pPr>
      <w:r>
        <w:rPr>
          <w:rFonts w:eastAsia="Calibri"/>
          <w:color w:val="000000"/>
          <w:sz w:val="28"/>
          <w:szCs w:val="28"/>
        </w:rPr>
        <w:t xml:space="preserve">- выдача Заявителю разрешения на размещение временного нестационарного аттракциона </w:t>
      </w:r>
      <w:r>
        <w:rPr>
          <w:sz w:val="28"/>
          <w:szCs w:val="28"/>
        </w:rPr>
        <w:t>на территории Богородского сельского поселения Ивановского муниципального района</w:t>
      </w:r>
      <w:r>
        <w:rPr>
          <w:rFonts w:eastAsia="Calibri"/>
          <w:color w:val="000000"/>
          <w:sz w:val="28"/>
          <w:szCs w:val="28"/>
        </w:rPr>
        <w:t xml:space="preserve">, в случае принятия положительного решения, либо отказа в предоставлении услуги в соответствии с пунктом  2.10 настоящего </w:t>
      </w:r>
      <w:r>
        <w:rPr>
          <w:sz w:val="28"/>
          <w:szCs w:val="28"/>
        </w:rPr>
        <w:t>административного регламента</w:t>
      </w:r>
      <w:r>
        <w:rPr>
          <w:rFonts w:eastAsia="Calibri"/>
          <w:color w:val="000000"/>
          <w:sz w:val="28"/>
          <w:szCs w:val="28"/>
        </w:rPr>
        <w:t xml:space="preserve"> – 2 дня.</w:t>
      </w:r>
    </w:p>
    <w:p>
      <w:pPr>
        <w:pStyle w:val="style0"/>
        <w:ind w:firstLine="740" w:left="0" w:right="0"/>
        <w:jc w:val="both"/>
        <w:rPr>
          <w:rFonts w:eastAsia="Calibri"/>
          <w:color w:val="000000"/>
          <w:sz w:val="28"/>
          <w:szCs w:val="28"/>
        </w:rPr>
      </w:pPr>
      <w:r>
        <w:rPr>
          <w:rFonts w:eastAsia="Calibri"/>
          <w:color w:val="000000"/>
          <w:sz w:val="28"/>
          <w:szCs w:val="28"/>
        </w:rPr>
        <w:t>3.2. Прием и регистрация заявления о предоставлении муниципальной услуги и документов, поступивших от Заявителя  при личном обращении в администрацию.</w:t>
      </w:r>
    </w:p>
    <w:p>
      <w:pPr>
        <w:pStyle w:val="style0"/>
        <w:ind w:firstLine="740" w:left="0" w:right="0"/>
        <w:jc w:val="both"/>
        <w:rPr>
          <w:rFonts w:eastAsia="Calibri"/>
          <w:color w:val="000000"/>
          <w:sz w:val="28"/>
          <w:szCs w:val="28"/>
        </w:rPr>
      </w:pPr>
      <w:r>
        <w:rPr>
          <w:rFonts w:eastAsia="Calibri"/>
          <w:color w:val="000000"/>
          <w:sz w:val="28"/>
          <w:szCs w:val="28"/>
        </w:rPr>
        <w:t xml:space="preserve">3.2.1. Прием Заявителя  ведется в порядке живой очереди согласно графику приема граждан, указанному в пункте 1.6 настоящего </w:t>
      </w:r>
      <w:r>
        <w:rPr>
          <w:sz w:val="28"/>
          <w:szCs w:val="28"/>
        </w:rPr>
        <w:t>административного регламента</w:t>
      </w:r>
      <w:r>
        <w:rPr>
          <w:rFonts w:eastAsia="Calibri"/>
          <w:color w:val="000000"/>
          <w:sz w:val="28"/>
          <w:szCs w:val="28"/>
        </w:rPr>
        <w:t>.</w:t>
      </w:r>
    </w:p>
    <w:p>
      <w:pPr>
        <w:pStyle w:val="style0"/>
        <w:ind w:firstLine="740" w:left="0" w:right="0"/>
        <w:jc w:val="both"/>
        <w:rPr>
          <w:rFonts w:eastAsia="SimSun"/>
          <w:sz w:val="28"/>
          <w:szCs w:val="28"/>
          <w:lang w:bidi="hi-IN"/>
        </w:rPr>
      </w:pPr>
      <w:r>
        <w:rPr>
          <w:rFonts w:eastAsia="SimSun"/>
          <w:color w:val="000000"/>
          <w:sz w:val="28"/>
          <w:szCs w:val="28"/>
          <w:lang w:bidi="hi-IN"/>
        </w:rPr>
        <w:t xml:space="preserve">Заявитель или его представитель представляет в администрацию  заявление </w:t>
      </w:r>
      <w:r>
        <w:rPr>
          <w:rFonts w:eastAsia="Calibri"/>
          <w:sz w:val="28"/>
          <w:szCs w:val="28"/>
        </w:rPr>
        <w:t>о выдаче разрешения на размещение временного нестационарного аттракциона</w:t>
      </w:r>
      <w:r>
        <w:rPr>
          <w:rFonts w:eastAsia="SimSun"/>
          <w:sz w:val="28"/>
          <w:szCs w:val="28"/>
          <w:lang w:bidi="hi-IN"/>
        </w:rPr>
        <w:t>.</w:t>
      </w:r>
      <w:r>
        <w:rPr>
          <w:rFonts w:eastAsia="SimSun"/>
          <w:color w:val="000000"/>
          <w:sz w:val="28"/>
          <w:szCs w:val="28"/>
          <w:lang w:bidi="hi-IN"/>
        </w:rPr>
        <w:t xml:space="preserve"> </w:t>
      </w:r>
      <w:r>
        <w:rPr>
          <w:rFonts w:eastAsia="SimSun"/>
          <w:sz w:val="28"/>
          <w:szCs w:val="28"/>
          <w:lang w:bidi="hi-IN"/>
        </w:rPr>
        <w:t xml:space="preserve">Рекомендуемая форма заявления приведена в приложении №1 к настоящему </w:t>
      </w:r>
      <w:r>
        <w:rPr>
          <w:sz w:val="28"/>
          <w:szCs w:val="28"/>
        </w:rPr>
        <w:t>административному регламенту</w:t>
      </w:r>
      <w:r>
        <w:rPr>
          <w:rFonts w:eastAsia="SimSun"/>
          <w:sz w:val="28"/>
          <w:szCs w:val="28"/>
          <w:lang w:bidi="hi-IN"/>
        </w:rPr>
        <w:t>.</w:t>
      </w:r>
    </w:p>
    <w:p>
      <w:pPr>
        <w:pStyle w:val="style0"/>
        <w:ind w:firstLine="740" w:left="0" w:right="0"/>
        <w:jc w:val="both"/>
        <w:rPr>
          <w:rFonts w:eastAsia="Calibri"/>
          <w:color w:val="000000"/>
          <w:sz w:val="28"/>
          <w:szCs w:val="28"/>
        </w:rPr>
      </w:pPr>
      <w:r>
        <w:rPr>
          <w:rFonts w:eastAsia="Calibri"/>
          <w:color w:val="000000"/>
          <w:sz w:val="28"/>
          <w:szCs w:val="28"/>
        </w:rPr>
        <w:t>Специалист, осуществляющий прием, выполняет следующие административные действия:</w:t>
      </w:r>
    </w:p>
    <w:p>
      <w:pPr>
        <w:pStyle w:val="style0"/>
        <w:ind w:firstLine="740" w:left="0" w:right="0"/>
        <w:jc w:val="both"/>
        <w:rPr>
          <w:rFonts w:eastAsia="Calibri"/>
          <w:color w:val="000000"/>
          <w:sz w:val="28"/>
          <w:szCs w:val="28"/>
        </w:rPr>
      </w:pPr>
      <w:r>
        <w:rPr>
          <w:rFonts w:eastAsia="Calibri"/>
          <w:color w:val="000000"/>
          <w:sz w:val="28"/>
          <w:szCs w:val="28"/>
        </w:rPr>
        <w:t>а) дает устные консультации на поставленные вопросы;</w:t>
      </w:r>
    </w:p>
    <w:p>
      <w:pPr>
        <w:pStyle w:val="style0"/>
        <w:ind w:firstLine="740" w:left="0" w:right="0"/>
        <w:jc w:val="both"/>
        <w:rPr>
          <w:rFonts w:eastAsia="Calibri"/>
          <w:color w:val="000000"/>
          <w:sz w:val="28"/>
          <w:szCs w:val="28"/>
        </w:rPr>
      </w:pPr>
      <w:r>
        <w:rPr>
          <w:rFonts w:eastAsia="Calibri"/>
          <w:color w:val="000000"/>
          <w:sz w:val="28"/>
          <w:szCs w:val="28"/>
        </w:rPr>
        <w:t>б) в случае, если для подготовки ответа требуется продолжительное время, специалист предлагает Заявителю направить в администрацию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pPr>
        <w:pStyle w:val="style0"/>
        <w:ind w:firstLine="740" w:left="0" w:right="0"/>
        <w:jc w:val="both"/>
        <w:rPr>
          <w:rFonts w:eastAsia="Calibri"/>
          <w:color w:val="000000"/>
          <w:sz w:val="28"/>
          <w:szCs w:val="28"/>
        </w:rPr>
      </w:pPr>
      <w:r>
        <w:rPr>
          <w:rFonts w:eastAsia="Calibri"/>
          <w:color w:val="000000"/>
          <w:sz w:val="28"/>
          <w:szCs w:val="28"/>
        </w:rPr>
        <w:t>в) осуществляет прием заявлений и документов, необходимых для предоставления муниципальной услуги;</w:t>
      </w:r>
    </w:p>
    <w:p>
      <w:pPr>
        <w:pStyle w:val="style0"/>
        <w:ind w:firstLine="740" w:left="0" w:right="0"/>
        <w:jc w:val="both"/>
        <w:rPr>
          <w:rFonts w:eastAsia="Calibri"/>
          <w:color w:val="000000"/>
          <w:sz w:val="28"/>
          <w:szCs w:val="28"/>
        </w:rPr>
      </w:pPr>
      <w:r>
        <w:rPr>
          <w:rFonts w:eastAsia="Calibri"/>
          <w:color w:val="000000"/>
          <w:sz w:val="28"/>
          <w:szCs w:val="28"/>
        </w:rPr>
        <w:t xml:space="preserve">г) проверяет принадлежность документа, удостоверяющего личность, лицу, подающему запрос, проверяет правильность заполнения заявления, наличие всех документов, предусмотренных пунктом 2.6 настоящего </w:t>
      </w:r>
      <w:r>
        <w:rPr>
          <w:sz w:val="28"/>
          <w:szCs w:val="28"/>
        </w:rPr>
        <w:t>административного регламента</w:t>
      </w:r>
      <w:r>
        <w:rPr>
          <w:rFonts w:eastAsia="Calibri"/>
          <w:color w:val="000000"/>
          <w:sz w:val="28"/>
          <w:szCs w:val="28"/>
        </w:rPr>
        <w:t>;</w:t>
      </w:r>
    </w:p>
    <w:p>
      <w:pPr>
        <w:pStyle w:val="style0"/>
        <w:ind w:firstLine="740" w:left="0" w:right="0"/>
        <w:jc w:val="both"/>
        <w:rPr>
          <w:rFonts w:eastAsia="Calibri"/>
          <w:color w:val="000000"/>
          <w:sz w:val="28"/>
          <w:szCs w:val="28"/>
        </w:rPr>
      </w:pPr>
      <w:r>
        <w:rPr>
          <w:rFonts w:eastAsia="Calibri"/>
          <w:color w:val="000000"/>
          <w:sz w:val="28"/>
          <w:szCs w:val="28"/>
        </w:rPr>
        <w:t xml:space="preserve">д) определяет наличие (либо отсутствие) оснований для отказа в приеме документов, установленных пунктом 2.9 настоящего </w:t>
      </w:r>
      <w:r>
        <w:rPr>
          <w:sz w:val="28"/>
          <w:szCs w:val="28"/>
        </w:rPr>
        <w:t>административного регламента</w:t>
      </w:r>
      <w:r>
        <w:rPr>
          <w:rFonts w:eastAsia="Calibri"/>
          <w:color w:val="000000"/>
          <w:sz w:val="28"/>
          <w:szCs w:val="28"/>
        </w:rPr>
        <w:t>.</w:t>
      </w:r>
    </w:p>
    <w:p>
      <w:pPr>
        <w:pStyle w:val="style0"/>
        <w:ind w:firstLine="740" w:left="0" w:right="0"/>
        <w:jc w:val="both"/>
        <w:rPr>
          <w:rFonts w:eastAsia="Calibri"/>
          <w:color w:val="000000"/>
          <w:sz w:val="28"/>
          <w:szCs w:val="28"/>
        </w:rPr>
      </w:pPr>
      <w:r>
        <w:rPr>
          <w:rFonts w:eastAsia="Calibri"/>
          <w:color w:val="000000"/>
          <w:sz w:val="28"/>
          <w:szCs w:val="28"/>
        </w:rPr>
        <w:t>3.2.2. При наличии оснований для отказа в приеме документов специалист  информирует Заявителя об отказе в приеме заявления, указывая на недочеты.</w:t>
      </w:r>
    </w:p>
    <w:p>
      <w:pPr>
        <w:pStyle w:val="style0"/>
        <w:tabs>
          <w:tab w:leader="none" w:pos="240" w:val="left"/>
          <w:tab w:leader="none" w:pos="6000" w:val="left"/>
        </w:tabs>
        <w:ind w:firstLine="740" w:left="0" w:right="0"/>
        <w:jc w:val="both"/>
        <w:rPr>
          <w:color w:val="000000"/>
          <w:sz w:val="28"/>
          <w:szCs w:val="28"/>
        </w:rPr>
      </w:pPr>
      <w:r>
        <w:rPr>
          <w:color w:val="000000"/>
          <w:sz w:val="28"/>
          <w:szCs w:val="28"/>
        </w:rPr>
        <w:t xml:space="preserve">3.2.3. В случае отсутствия оснований для отказа в приеме документов, предусмотренных пунктом 2.9. настоящего </w:t>
      </w:r>
      <w:r>
        <w:rPr>
          <w:sz w:val="28"/>
          <w:szCs w:val="28"/>
        </w:rPr>
        <w:t>административного регламента</w:t>
      </w:r>
      <w:r>
        <w:rPr>
          <w:color w:val="000000"/>
          <w:sz w:val="28"/>
          <w:szCs w:val="28"/>
        </w:rPr>
        <w:t>, заявление о предоставлении муниципальной услуги регистрируется в администрации.</w:t>
      </w:r>
    </w:p>
    <w:p>
      <w:pPr>
        <w:pStyle w:val="style0"/>
        <w:ind w:firstLine="740" w:left="0" w:right="0"/>
        <w:jc w:val="both"/>
        <w:rPr>
          <w:rFonts w:eastAsia="Calibri"/>
          <w:sz w:val="28"/>
          <w:szCs w:val="28"/>
        </w:rPr>
      </w:pPr>
      <w:r>
        <w:rPr>
          <w:rFonts w:eastAsia="Calibri"/>
          <w:sz w:val="28"/>
          <w:szCs w:val="28"/>
        </w:rPr>
        <w:t>3.3. Рассмотрение заявления и документов, предоставляемых для получения муниципальной услуги, направление межведомственных запросов.</w:t>
      </w:r>
    </w:p>
    <w:p>
      <w:pPr>
        <w:pStyle w:val="style0"/>
        <w:ind w:firstLine="740" w:left="0" w:right="0"/>
        <w:jc w:val="both"/>
        <w:rPr>
          <w:rFonts w:eastAsia="Calibri"/>
          <w:sz w:val="28"/>
          <w:szCs w:val="28"/>
        </w:rPr>
      </w:pPr>
      <w:r>
        <w:rPr>
          <w:rFonts w:eastAsia="Calibri"/>
          <w:sz w:val="28"/>
          <w:szCs w:val="28"/>
        </w:rPr>
        <w:t>3.3.1. Глава  Богородского сельского поселения Ивановского муниципального района  в течение 3 рабочих  дней со дня регистрации заявления назначает исполнителя для рассмотрения поступившего заявления.</w:t>
      </w:r>
    </w:p>
    <w:p>
      <w:pPr>
        <w:pStyle w:val="style0"/>
        <w:ind w:firstLine="740" w:left="0" w:right="0"/>
        <w:jc w:val="both"/>
        <w:rPr>
          <w:rFonts w:eastAsia="Calibri"/>
          <w:sz w:val="28"/>
          <w:szCs w:val="28"/>
        </w:rPr>
      </w:pPr>
      <w:r>
        <w:rPr>
          <w:rFonts w:eastAsia="Calibri"/>
          <w:sz w:val="28"/>
          <w:szCs w:val="28"/>
        </w:rPr>
        <w:t xml:space="preserve">3.3.2. Если Заявителем не представлены документы, предусмотренные пунктом 2.7. настоящего </w:t>
      </w:r>
      <w:r>
        <w:rPr>
          <w:sz w:val="28"/>
          <w:szCs w:val="28"/>
        </w:rPr>
        <w:t>административного регламента</w:t>
      </w:r>
      <w:r>
        <w:rPr>
          <w:rFonts w:eastAsia="Calibri"/>
          <w:sz w:val="28"/>
          <w:szCs w:val="28"/>
        </w:rPr>
        <w:t>, специалист направляет в порядке межведомственного взаимодействия запросы в органы, уполномоченные на предоставление соответствующих сведений (5 дней).</w:t>
      </w:r>
    </w:p>
    <w:p>
      <w:pPr>
        <w:pStyle w:val="style0"/>
        <w:ind w:firstLine="740" w:left="0" w:right="0"/>
        <w:jc w:val="both"/>
        <w:rPr>
          <w:sz w:val="28"/>
          <w:szCs w:val="28"/>
        </w:rPr>
      </w:pPr>
      <w:r>
        <w:rPr>
          <w:rFonts w:eastAsia="Calibri"/>
          <w:sz w:val="28"/>
          <w:szCs w:val="28"/>
        </w:rPr>
        <w:t xml:space="preserve">3.4. Принятие  решения о выдаче разрешения на размещение временного нестационарного аттракциона </w:t>
      </w:r>
      <w:r>
        <w:rPr>
          <w:sz w:val="28"/>
          <w:szCs w:val="28"/>
        </w:rPr>
        <w:t>на территории Богородского сельского поселения Ивановского муниципального района.</w:t>
      </w:r>
    </w:p>
    <w:p>
      <w:pPr>
        <w:pStyle w:val="style0"/>
        <w:ind w:firstLine="740" w:left="0" w:right="0"/>
        <w:jc w:val="both"/>
        <w:rPr>
          <w:rFonts w:eastAsia="Calibri"/>
          <w:sz w:val="28"/>
          <w:szCs w:val="28"/>
        </w:rPr>
      </w:pPr>
      <w:r>
        <w:rPr>
          <w:rFonts w:eastAsia="Calibri"/>
          <w:sz w:val="28"/>
          <w:szCs w:val="28"/>
        </w:rPr>
        <w:t xml:space="preserve">3.4.1. После получения необходимых для оказания муниципальной услуги сведений в порядке межведомственного взаимодействия или в случае самостоятельного предоставления Заявителем документов,  предусмотренных пунктом 2.7. настоящего </w:t>
      </w:r>
      <w:r>
        <w:rPr>
          <w:sz w:val="28"/>
          <w:szCs w:val="28"/>
        </w:rPr>
        <w:t>административного регламента</w:t>
      </w:r>
      <w:r>
        <w:rPr>
          <w:rFonts w:eastAsia="Calibri"/>
          <w:sz w:val="28"/>
          <w:szCs w:val="28"/>
        </w:rPr>
        <w:t>, специалист:</w:t>
      </w:r>
    </w:p>
    <w:p>
      <w:pPr>
        <w:pStyle w:val="style0"/>
        <w:ind w:firstLine="740" w:left="0" w:right="0"/>
        <w:jc w:val="both"/>
        <w:rPr>
          <w:rFonts w:eastAsia="Calibri"/>
          <w:sz w:val="28"/>
          <w:szCs w:val="28"/>
        </w:rPr>
      </w:pPr>
      <w:r>
        <w:rPr>
          <w:rFonts w:eastAsia="Calibri"/>
          <w:sz w:val="28"/>
          <w:szCs w:val="28"/>
        </w:rPr>
        <w:t xml:space="preserve">- осуществляет подготовку </w:t>
      </w:r>
      <w:r>
        <w:rPr>
          <w:rFonts w:eastAsia="Calibri"/>
          <w:sz w:val="28"/>
          <w:szCs w:val="28"/>
          <w:lang w:eastAsia="ru-RU"/>
        </w:rPr>
        <w:t xml:space="preserve">разрешения на размещение временного нестационарного аттракциона </w:t>
      </w:r>
      <w:r>
        <w:rPr>
          <w:sz w:val="28"/>
          <w:szCs w:val="28"/>
        </w:rPr>
        <w:t>на территории Богородского сельского поселения Ивановского муниципального района</w:t>
      </w:r>
      <w:r>
        <w:rPr>
          <w:rFonts w:eastAsia="Calibri"/>
          <w:sz w:val="28"/>
          <w:szCs w:val="28"/>
        </w:rPr>
        <w:t>.</w:t>
      </w:r>
    </w:p>
    <w:p>
      <w:pPr>
        <w:pStyle w:val="style0"/>
        <w:ind w:firstLine="740" w:left="0" w:right="0"/>
        <w:jc w:val="both"/>
        <w:rPr>
          <w:rFonts w:eastAsia="Calibri"/>
          <w:color w:val="000000"/>
          <w:sz w:val="28"/>
          <w:szCs w:val="28"/>
        </w:rPr>
      </w:pPr>
      <w:r>
        <w:rPr>
          <w:rFonts w:eastAsia="Calibri"/>
          <w:sz w:val="28"/>
          <w:szCs w:val="28"/>
        </w:rPr>
        <w:t xml:space="preserve">3.4.2. При наличии оснований, установленных пунктом 2.10 настоящего </w:t>
      </w:r>
      <w:r>
        <w:rPr>
          <w:sz w:val="28"/>
          <w:szCs w:val="28"/>
        </w:rPr>
        <w:t>административного регламента</w:t>
      </w:r>
      <w:r>
        <w:rPr>
          <w:rFonts w:eastAsia="Calibri"/>
          <w:sz w:val="28"/>
          <w:szCs w:val="28"/>
        </w:rPr>
        <w:t>, для отказа в предоставлении муниципальной услуги, специалист готовит письменное уведомление в адрес Заявителя с обоснованием причин отказа в предоставлении муниципальной услуги</w:t>
      </w:r>
      <w:r>
        <w:rPr>
          <w:rFonts w:eastAsia="Calibri"/>
          <w:color w:val="000000"/>
          <w:sz w:val="28"/>
          <w:szCs w:val="28"/>
        </w:rPr>
        <w:t>.</w:t>
      </w:r>
    </w:p>
    <w:p>
      <w:pPr>
        <w:pStyle w:val="style0"/>
        <w:ind w:firstLine="740" w:left="0" w:right="0"/>
        <w:jc w:val="both"/>
        <w:rPr>
          <w:color w:val="000000"/>
          <w:sz w:val="28"/>
          <w:szCs w:val="28"/>
        </w:rPr>
      </w:pPr>
      <w:r>
        <w:rPr>
          <w:color w:val="000000"/>
          <w:sz w:val="28"/>
          <w:szCs w:val="28"/>
        </w:rPr>
        <w:t>3.5. Д</w:t>
      </w:r>
      <w:r>
        <w:rPr>
          <w:rFonts w:eastAsia="Calibri"/>
          <w:color w:val="000000"/>
          <w:sz w:val="28"/>
          <w:szCs w:val="28"/>
        </w:rPr>
        <w:t>окументация, в случае принятия положительного решения,</w:t>
      </w:r>
      <w:r>
        <w:rPr>
          <w:color w:val="000000"/>
          <w:sz w:val="28"/>
          <w:szCs w:val="28"/>
        </w:rPr>
        <w:t xml:space="preserve"> в трехдневный срок со дня его подписания направляется Заявителю.</w:t>
      </w:r>
    </w:p>
    <w:p>
      <w:pPr>
        <w:pStyle w:val="style0"/>
        <w:ind w:firstLine="740" w:left="0" w:right="0"/>
        <w:jc w:val="both"/>
        <w:rPr>
          <w:color w:val="000000"/>
          <w:sz w:val="28"/>
          <w:szCs w:val="28"/>
        </w:rPr>
      </w:pPr>
      <w:r>
        <w:rPr>
          <w:sz w:val="28"/>
          <w:szCs w:val="28"/>
        </w:rPr>
        <w:t>Срок оказания муниципальной услуги с момента приема заявления до момента вы</w:t>
      </w:r>
      <w:r>
        <w:rPr>
          <w:color w:val="000000"/>
          <w:sz w:val="28"/>
          <w:szCs w:val="28"/>
        </w:rPr>
        <w:t xml:space="preserve">дачи разрешения на размещение временного нестационарного аттракциона </w:t>
      </w:r>
      <w:r>
        <w:rPr>
          <w:sz w:val="28"/>
          <w:szCs w:val="28"/>
        </w:rPr>
        <w:t>на территории Богородского сельского поселения Ивановского муниципального района</w:t>
      </w:r>
      <w:r>
        <w:rPr>
          <w:color w:val="000000"/>
          <w:sz w:val="28"/>
          <w:szCs w:val="28"/>
        </w:rPr>
        <w:t xml:space="preserve"> не должен превышать 30 дней.</w:t>
      </w:r>
    </w:p>
    <w:p>
      <w:pPr>
        <w:pStyle w:val="style0"/>
        <w:ind w:firstLine="740" w:left="0" w:right="0"/>
        <w:jc w:val="both"/>
        <w:rPr>
          <w:bCs/>
          <w:sz w:val="28"/>
          <w:szCs w:val="28"/>
        </w:rPr>
      </w:pPr>
      <w:r>
        <w:rPr>
          <w:bCs/>
          <w:sz w:val="28"/>
          <w:szCs w:val="28"/>
        </w:rPr>
        <w:t>Блок-схема предоставления муниципальной услуги указана в Приложении № 2 к настоящему административному регламенту.</w:t>
      </w:r>
    </w:p>
    <w:p>
      <w:pPr>
        <w:pStyle w:val="style0"/>
        <w:tabs>
          <w:tab w:leader="none" w:pos="993" w:val="left"/>
        </w:tabs>
        <w:ind w:firstLine="709" w:left="0" w:right="0"/>
        <w:jc w:val="both"/>
        <w:rPr>
          <w:sz w:val="28"/>
          <w:szCs w:val="28"/>
        </w:rPr>
      </w:pPr>
      <w:r>
        <w:rPr>
          <w:sz w:val="28"/>
          <w:szCs w:val="28"/>
        </w:rPr>
      </w:r>
    </w:p>
    <w:p>
      <w:pPr>
        <w:pStyle w:val="style0"/>
        <w:spacing w:after="0" w:before="280"/>
        <w:ind w:firstLine="740" w:left="0" w:right="0"/>
        <w:contextualSpacing w:val="false"/>
        <w:jc w:val="center"/>
        <w:rPr>
          <w:b/>
          <w:bCs/>
          <w:sz w:val="28"/>
          <w:szCs w:val="28"/>
        </w:rPr>
      </w:pPr>
      <w:r>
        <w:rPr>
          <w:b/>
          <w:bCs/>
          <w:sz w:val="28"/>
          <w:szCs w:val="28"/>
          <w:lang w:val="en-US"/>
        </w:rPr>
        <w:t>I</w:t>
      </w:r>
      <w:r>
        <w:rPr>
          <w:b/>
          <w:bCs/>
          <w:sz w:val="28"/>
          <w:szCs w:val="28"/>
        </w:rPr>
        <w:t>V. Формы контроля за исполнением административного регламента.</w:t>
      </w:r>
    </w:p>
    <w:p>
      <w:pPr>
        <w:pStyle w:val="style0"/>
        <w:ind w:firstLine="743" w:left="0" w:right="0"/>
        <w:jc w:val="center"/>
        <w:rPr>
          <w:sz w:val="28"/>
          <w:szCs w:val="28"/>
        </w:rPr>
      </w:pPr>
      <w:r>
        <w:rPr>
          <w:sz w:val="28"/>
          <w:szCs w:val="28"/>
        </w:rPr>
      </w:r>
    </w:p>
    <w:p>
      <w:pPr>
        <w:pStyle w:val="style0"/>
        <w:tabs>
          <w:tab w:leader="none" w:pos="1014" w:val="left"/>
        </w:tabs>
        <w:ind w:hanging="0" w:left="-30" w:right="0"/>
        <w:jc w:val="both"/>
        <w:rPr>
          <w:sz w:val="28"/>
          <w:szCs w:val="28"/>
        </w:rPr>
      </w:pPr>
      <w:r>
        <w:rPr>
          <w:sz w:val="28"/>
          <w:szCs w:val="28"/>
        </w:rPr>
        <w:t xml:space="preserve">       </w:t>
      </w:r>
      <w:r>
        <w:rPr>
          <w:sz w:val="28"/>
          <w:szCs w:val="28"/>
        </w:rPr>
        <w:t>4.1 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осуществляется главой  Богородского сельского поселения Ивановского муниципального района.</w:t>
      </w:r>
    </w:p>
    <w:p>
      <w:pPr>
        <w:pStyle w:val="style0"/>
        <w:tabs>
          <w:tab w:leader="none" w:pos="1134" w:val="left"/>
        </w:tabs>
        <w:ind w:hanging="420" w:left="0" w:right="0"/>
        <w:jc w:val="both"/>
        <w:rPr>
          <w:rFonts w:eastAsia="Calibri"/>
          <w:sz w:val="28"/>
          <w:szCs w:val="28"/>
        </w:rPr>
      </w:pPr>
      <w:r>
        <w:rPr>
          <w:sz w:val="28"/>
          <w:szCs w:val="28"/>
        </w:rPr>
        <w:t xml:space="preserve">     </w:t>
      </w:r>
      <w:r>
        <w:rPr>
          <w:sz w:val="28"/>
          <w:szCs w:val="28"/>
        </w:rPr>
        <w:tab/>
        <w:t xml:space="preserve">        4.2. </w:t>
      </w:r>
      <w:r>
        <w:rPr>
          <w:rFonts w:eastAsia="Calibri"/>
          <w:sz w:val="28"/>
          <w:szCs w:val="28"/>
        </w:rPr>
        <w:t>Контроль за полнотой и качеством предоставления муниципальной услуги включает в себя проведение плановых (в соответствии с утверждённым графиком), но не реже одного раза в год и внеплановых проверок, проверки могут проводиться по конкретному обращению Заявителя.</w:t>
      </w:r>
    </w:p>
    <w:p>
      <w:pPr>
        <w:pStyle w:val="style0"/>
        <w:ind w:firstLine="740" w:left="0" w:right="0"/>
        <w:jc w:val="both"/>
        <w:rPr>
          <w:rFonts w:eastAsia="Calibri"/>
          <w:sz w:val="28"/>
          <w:szCs w:val="28"/>
        </w:rPr>
      </w:pPr>
      <w:r>
        <w:rPr>
          <w:rFonts w:eastAsia="Calibri"/>
          <w:sz w:val="28"/>
          <w:szCs w:val="28"/>
        </w:rPr>
        <w:t>Плановые и внеплановые проверки проводятся руководителями соответствующих органов, участвующих в предоставлении муниципальной услуги.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style0"/>
        <w:ind w:firstLine="740" w:left="0" w:right="0"/>
        <w:jc w:val="both"/>
        <w:rPr>
          <w:rFonts w:eastAsia="Calibri"/>
          <w:sz w:val="28"/>
          <w:szCs w:val="28"/>
        </w:rPr>
      </w:pPr>
      <w:r>
        <w:rPr>
          <w:rFonts w:eastAsia="Calibri"/>
          <w:sz w:val="28"/>
          <w:szCs w:val="28"/>
        </w:rPr>
        <w:t>В ходе плановых и внеплановых проверок:</w:t>
      </w:r>
    </w:p>
    <w:p>
      <w:pPr>
        <w:pStyle w:val="style0"/>
        <w:ind w:firstLine="740" w:left="0" w:right="0"/>
        <w:jc w:val="both"/>
        <w:rPr>
          <w:rFonts w:eastAsia="Calibri"/>
          <w:sz w:val="28"/>
          <w:szCs w:val="28"/>
        </w:rPr>
      </w:pPr>
      <w:r>
        <w:rPr>
          <w:rFonts w:eastAsia="Calibri"/>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style0"/>
        <w:ind w:firstLine="740" w:left="0" w:right="0"/>
        <w:jc w:val="both"/>
        <w:rPr>
          <w:rFonts w:eastAsia="Calibri"/>
          <w:sz w:val="28"/>
          <w:szCs w:val="28"/>
        </w:rPr>
      </w:pPr>
      <w:r>
        <w:rPr>
          <w:rFonts w:eastAsia="Calibri"/>
          <w:sz w:val="28"/>
          <w:szCs w:val="28"/>
        </w:rPr>
        <w:t>- проверяется соблюдение сроков и последовательности исполнения административных процедур;</w:t>
      </w:r>
    </w:p>
    <w:p>
      <w:pPr>
        <w:pStyle w:val="style0"/>
        <w:ind w:firstLine="740" w:left="0" w:right="0"/>
        <w:jc w:val="both"/>
        <w:rPr>
          <w:rFonts w:eastAsia="Calibri"/>
          <w:sz w:val="28"/>
          <w:szCs w:val="28"/>
        </w:rPr>
      </w:pPr>
      <w:r>
        <w:rPr>
          <w:rFonts w:eastAsia="Calibri"/>
          <w:sz w:val="28"/>
          <w:szCs w:val="28"/>
        </w:rPr>
        <w:t>- выявляются нарушения прав Заявителей, недостатки, допущенные в ходе предоставления муниципальной услуги.</w:t>
      </w:r>
    </w:p>
    <w:p>
      <w:pPr>
        <w:pStyle w:val="style0"/>
        <w:ind w:firstLine="740" w:left="0" w:right="0"/>
        <w:jc w:val="both"/>
        <w:rPr>
          <w:rFonts w:eastAsia="Calibri"/>
          <w:sz w:val="28"/>
          <w:szCs w:val="28"/>
        </w:rPr>
      </w:pPr>
      <w:r>
        <w:rPr>
          <w:rFonts w:eastAsia="Calibri"/>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style0"/>
        <w:ind w:firstLine="740" w:left="0" w:right="0"/>
        <w:jc w:val="both"/>
        <w:rPr>
          <w:rFonts w:eastAsia="Calibri"/>
          <w:sz w:val="28"/>
          <w:szCs w:val="28"/>
        </w:rPr>
      </w:pPr>
      <w:r>
        <w:rPr>
          <w:rFonts w:eastAsia="Calibri"/>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pPr>
        <w:pStyle w:val="style0"/>
        <w:ind w:firstLine="740" w:left="0" w:right="0"/>
        <w:jc w:val="both"/>
        <w:rPr>
          <w:rFonts w:eastAsia="Calibri"/>
          <w:sz w:val="28"/>
          <w:szCs w:val="28"/>
        </w:rPr>
      </w:pPr>
      <w:r>
        <w:rPr>
          <w:rFonts w:eastAsia="Calibri"/>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pPr>
        <w:pStyle w:val="style0"/>
        <w:ind w:firstLine="740" w:left="0" w:right="0"/>
        <w:jc w:val="both"/>
        <w:rPr>
          <w:rFonts w:eastAsia="Calibri"/>
          <w:sz w:val="28"/>
          <w:szCs w:val="28"/>
        </w:rPr>
      </w:pPr>
      <w:r>
        <w:rPr>
          <w:rFonts w:eastAsia="Calibri"/>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pPr>
        <w:pStyle w:val="style0"/>
        <w:ind w:firstLine="740" w:left="0" w:right="0"/>
        <w:jc w:val="both"/>
        <w:rPr>
          <w:rFonts w:eastAsia="Calibri"/>
          <w:sz w:val="28"/>
          <w:szCs w:val="28"/>
        </w:rPr>
      </w:pPr>
      <w:r>
        <w:rPr>
          <w:rFonts w:eastAsia="Calibr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style0"/>
        <w:ind w:firstLine="740" w:left="0" w:right="0"/>
        <w:jc w:val="both"/>
        <w:rPr>
          <w:rFonts w:eastAsia="Calibri"/>
          <w:sz w:val="28"/>
          <w:szCs w:val="28"/>
        </w:rPr>
      </w:pPr>
      <w:r>
        <w:rPr>
          <w:rFonts w:eastAsia="Calibri"/>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style0"/>
        <w:ind w:firstLine="740" w:left="0" w:right="0"/>
        <w:jc w:val="both"/>
        <w:rPr/>
      </w:pPr>
      <w:r>
        <w:rPr/>
      </w:r>
    </w:p>
    <w:p>
      <w:pPr>
        <w:pStyle w:val="style0"/>
        <w:ind w:firstLine="740" w:left="0" w:right="0"/>
        <w:jc w:val="center"/>
        <w:rPr>
          <w:b/>
          <w:bCs/>
          <w:sz w:val="28"/>
          <w:szCs w:val="28"/>
        </w:rPr>
      </w:pPr>
      <w:r>
        <w:rPr>
          <w:b/>
          <w:bCs/>
          <w:sz w:val="28"/>
          <w:szCs w:val="28"/>
          <w:lang w:val="en-US"/>
        </w:rPr>
        <w:t>V</w:t>
      </w:r>
      <w:r>
        <w:rPr>
          <w:b/>
          <w:bCs/>
          <w:sz w:val="28"/>
          <w:szCs w:val="28"/>
        </w:rPr>
        <w:t>. Досудебный (внесудебный) порядок обжалования решений и действий (бездействий) должностного лица при предоставлении муниципальной услуги.</w:t>
      </w:r>
    </w:p>
    <w:p>
      <w:pPr>
        <w:pStyle w:val="style0"/>
        <w:ind w:firstLine="740" w:left="0" w:right="0"/>
        <w:jc w:val="both"/>
        <w:rPr/>
      </w:pPr>
      <w:r>
        <w:rPr/>
      </w:r>
    </w:p>
    <w:p>
      <w:pPr>
        <w:pStyle w:val="style0"/>
        <w:ind w:firstLine="708" w:left="0" w:right="0"/>
        <w:jc w:val="both"/>
        <w:rPr>
          <w:sz w:val="28"/>
          <w:szCs w:val="28"/>
        </w:rPr>
      </w:pPr>
      <w:r>
        <w:rPr>
          <w:sz w:val="28"/>
          <w:szCs w:val="28"/>
        </w:rPr>
        <w:t>5.1. Жалоба на действие (бездействие) или решение, принятое на заседании организационного комитета  по проведению районного социально — значимого мероприятия, подается в о</w:t>
      </w:r>
      <w:r>
        <w:rPr>
          <w:bCs/>
          <w:sz w:val="28"/>
          <w:szCs w:val="28"/>
        </w:rPr>
        <w:t>рган, предоставляющий муниципальную услугу,</w:t>
      </w:r>
      <w:r>
        <w:rPr>
          <w:sz w:val="28"/>
          <w:szCs w:val="28"/>
        </w:rPr>
        <w:t xml:space="preserve"> в письменной форме  (Приложение № 3) на бумажном носителе, или посредством направления электронного письма.                                                                 </w:t>
      </w:r>
    </w:p>
    <w:p>
      <w:pPr>
        <w:pStyle w:val="style0"/>
        <w:tabs>
          <w:tab w:leader="none" w:pos="993" w:val="left"/>
        </w:tabs>
        <w:ind w:firstLine="709" w:left="0" w:right="0"/>
        <w:jc w:val="both"/>
        <w:rPr>
          <w:bCs/>
          <w:sz w:val="28"/>
          <w:szCs w:val="28"/>
        </w:rPr>
      </w:pPr>
      <w:r>
        <w:rPr>
          <w:bCs/>
          <w:sz w:val="28"/>
          <w:szCs w:val="28"/>
        </w:rPr>
        <w:t>5.2. Жалоба Главе Богородского сельского поселения Ивановского муниципального района, курирующему работу заместителю либо уполномоченному сотруднику Администрации может быть подана:</w:t>
      </w:r>
    </w:p>
    <w:p>
      <w:pPr>
        <w:pStyle w:val="style0"/>
        <w:tabs>
          <w:tab w:leader="none" w:pos="993" w:val="left"/>
        </w:tabs>
        <w:ind w:firstLine="709" w:left="0" w:right="0"/>
        <w:jc w:val="both"/>
        <w:rPr>
          <w:bCs/>
          <w:sz w:val="28"/>
          <w:szCs w:val="28"/>
        </w:rPr>
      </w:pPr>
      <w:r>
        <w:rPr>
          <w:bCs/>
          <w:sz w:val="28"/>
          <w:szCs w:val="28"/>
        </w:rPr>
        <w:t>- в письменном виде по адресу: 153506, Ивановская область, Ивановский район, с.Богородское, ул. 5 Клинцевская, д. 26</w:t>
      </w:r>
    </w:p>
    <w:p>
      <w:pPr>
        <w:pStyle w:val="style0"/>
        <w:tabs>
          <w:tab w:leader="none" w:pos="993" w:val="left"/>
        </w:tabs>
        <w:ind w:firstLine="709" w:left="0" w:right="0"/>
        <w:jc w:val="both"/>
        <w:rPr>
          <w:sz w:val="28"/>
          <w:szCs w:val="28"/>
        </w:rPr>
      </w:pPr>
      <w:r>
        <w:rPr>
          <w:bCs/>
          <w:sz w:val="28"/>
          <w:szCs w:val="28"/>
        </w:rPr>
        <w:t>- на личном приеме в соответствии с графиком.</w:t>
      </w:r>
      <w:r>
        <w:rPr>
          <w:sz w:val="28"/>
          <w:szCs w:val="28"/>
        </w:rPr>
        <w:t xml:space="preserve">                                                                       </w:t>
      </w:r>
    </w:p>
    <w:p>
      <w:pPr>
        <w:pStyle w:val="style0"/>
        <w:ind w:firstLine="708" w:left="0" w:right="0"/>
        <w:jc w:val="both"/>
        <w:rPr>
          <w:sz w:val="28"/>
          <w:szCs w:val="28"/>
        </w:rPr>
      </w:pPr>
      <w:r>
        <w:rPr>
          <w:sz w:val="28"/>
          <w:szCs w:val="28"/>
        </w:rPr>
        <w:t>5.3. Заявитель может обратиться с жалобой на действие (бездействие) или решение, принятое главой Богородского сельского поселения Ивановского муниципального района  при предоставлении муниципальной услуги, в том числе в следующих случаях:</w:t>
      </w:r>
    </w:p>
    <w:p>
      <w:pPr>
        <w:pStyle w:val="style0"/>
        <w:ind w:firstLine="708" w:left="0" w:right="0"/>
        <w:jc w:val="both"/>
        <w:rPr>
          <w:sz w:val="28"/>
          <w:szCs w:val="28"/>
        </w:rPr>
      </w:pPr>
      <w:r>
        <w:rPr>
          <w:sz w:val="28"/>
          <w:szCs w:val="28"/>
        </w:rPr>
        <w:t>1) нарушение срока регистрации запроса Заявителя о предоставлении муниципальной услуги;</w:t>
      </w:r>
    </w:p>
    <w:p>
      <w:pPr>
        <w:pStyle w:val="style0"/>
        <w:ind w:firstLine="708" w:left="0" w:right="0"/>
        <w:jc w:val="both"/>
        <w:rPr>
          <w:sz w:val="28"/>
          <w:szCs w:val="28"/>
        </w:rPr>
      </w:pPr>
      <w:r>
        <w:rPr>
          <w:sz w:val="28"/>
          <w:szCs w:val="28"/>
        </w:rPr>
        <w:t>2) нарушение срока предоставления муниципальной услуги;</w:t>
      </w:r>
    </w:p>
    <w:p>
      <w:pPr>
        <w:pStyle w:val="style0"/>
        <w:ind w:firstLine="708" w:left="0" w:right="0"/>
        <w:jc w:val="both"/>
        <w:rPr>
          <w:sz w:val="28"/>
          <w:szCs w:val="28"/>
        </w:rPr>
      </w:pPr>
      <w:r>
        <w:rPr>
          <w:sz w:val="28"/>
          <w:szCs w:val="28"/>
        </w:rPr>
        <w:t xml:space="preserve">3) требование у Заявителя документов, не предусмотренных настоящим </w:t>
      </w:r>
      <w:bookmarkStart w:id="1" w:name="__DdeLink__373_160861050"/>
      <w:r>
        <w:rPr>
          <w:sz w:val="28"/>
          <w:szCs w:val="28"/>
        </w:rPr>
        <w:t>административным регламентом</w:t>
      </w:r>
      <w:bookmarkEnd w:id="1"/>
      <w:r>
        <w:rPr>
          <w:sz w:val="28"/>
          <w:szCs w:val="28"/>
        </w:rPr>
        <w:t xml:space="preserve">  для предоставления муниципальной услуги;</w:t>
      </w:r>
    </w:p>
    <w:p>
      <w:pPr>
        <w:pStyle w:val="style0"/>
        <w:ind w:firstLine="708" w:left="0" w:right="0"/>
        <w:jc w:val="both"/>
        <w:rPr>
          <w:sz w:val="28"/>
          <w:szCs w:val="28"/>
        </w:rPr>
      </w:pPr>
      <w:r>
        <w:rPr>
          <w:sz w:val="28"/>
          <w:szCs w:val="28"/>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pPr>
        <w:pStyle w:val="style0"/>
        <w:jc w:val="both"/>
        <w:rPr>
          <w:sz w:val="28"/>
          <w:szCs w:val="28"/>
        </w:rPr>
      </w:pPr>
      <w:r>
        <w:rPr>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pPr>
        <w:pStyle w:val="style0"/>
        <w:jc w:val="both"/>
        <w:rPr>
          <w:sz w:val="28"/>
          <w:szCs w:val="28"/>
        </w:rPr>
      </w:pPr>
      <w:r>
        <w:rPr>
          <w:sz w:val="28"/>
          <w:szCs w:val="28"/>
        </w:rPr>
        <w:tab/>
        <w:t>6) затребование с Заявителя при предоставлении муниципальной услуги платы, не предусмотренной настоящим административным регламентом;</w:t>
      </w:r>
    </w:p>
    <w:p>
      <w:pPr>
        <w:pStyle w:val="style0"/>
        <w:jc w:val="both"/>
        <w:rPr>
          <w:sz w:val="28"/>
          <w:szCs w:val="28"/>
        </w:rPr>
      </w:pPr>
      <w:r>
        <w:rPr>
          <w:sz w:val="28"/>
          <w:szCs w:val="28"/>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style0"/>
        <w:jc w:val="both"/>
        <w:rPr>
          <w:sz w:val="28"/>
          <w:szCs w:val="28"/>
        </w:rPr>
      </w:pPr>
      <w:r>
        <w:rPr>
          <w:sz w:val="28"/>
          <w:szCs w:val="28"/>
        </w:rPr>
        <w:t xml:space="preserve">         </w:t>
      </w:r>
      <w:r>
        <w:rPr>
          <w:sz w:val="28"/>
          <w:szCs w:val="28"/>
        </w:rPr>
        <w:t>8) нарушение срока или порядка выдачи документов по результатам предоставления муниципальной услуги.</w:t>
      </w:r>
    </w:p>
    <w:p>
      <w:pPr>
        <w:pStyle w:val="style0"/>
        <w:jc w:val="both"/>
        <w:rPr>
          <w:sz w:val="28"/>
          <w:szCs w:val="28"/>
        </w:rPr>
      </w:pPr>
      <w:r>
        <w:rPr>
          <w:sz w:val="28"/>
          <w:szCs w:val="28"/>
        </w:rPr>
      </w:r>
    </w:p>
    <w:p>
      <w:pPr>
        <w:pStyle w:val="style0"/>
        <w:jc w:val="both"/>
        <w:rPr>
          <w:sz w:val="28"/>
          <w:szCs w:val="28"/>
        </w:rPr>
      </w:pPr>
      <w:r>
        <w:rPr>
          <w:sz w:val="28"/>
          <w:szCs w:val="28"/>
        </w:rPr>
        <w:tab/>
        <w:t>5.4. Жалоба должна содержать:</w:t>
      </w:r>
    </w:p>
    <w:p>
      <w:pPr>
        <w:pStyle w:val="style0"/>
        <w:jc w:val="both"/>
        <w:rPr>
          <w:sz w:val="28"/>
          <w:szCs w:val="28"/>
        </w:rPr>
      </w:pPr>
      <w:r>
        <w:rPr>
          <w:sz w:val="28"/>
          <w:szCs w:val="28"/>
        </w:rPr>
        <w:tab/>
        <w:t xml:space="preserve">1) наименование органа, предоставляющего муниципальную услугу, </w:t>
      </w:r>
      <w:r>
        <w:rPr>
          <w:bCs/>
          <w:sz w:val="28"/>
          <w:szCs w:val="28"/>
        </w:rPr>
        <w:t>ФИО</w:t>
      </w:r>
      <w:r>
        <w:rPr>
          <w:sz w:val="28"/>
          <w:szCs w:val="28"/>
        </w:rPr>
        <w:t xml:space="preserve">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style0"/>
        <w:jc w:val="both"/>
        <w:rPr>
          <w:sz w:val="28"/>
          <w:szCs w:val="28"/>
        </w:rPr>
      </w:pPr>
      <w:r>
        <w:rPr>
          <w:sz w:val="28"/>
          <w:szCs w:val="28"/>
        </w:rPr>
        <w:tab/>
        <w:t>2) фамилию, имя, отчество (последнее - при наличии),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style0"/>
        <w:jc w:val="both"/>
        <w:rPr>
          <w:sz w:val="28"/>
          <w:szCs w:val="28"/>
        </w:rPr>
      </w:pPr>
      <w:r>
        <w:rPr>
          <w:sz w:val="28"/>
          <w:szCs w:val="28"/>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style0"/>
        <w:jc w:val="both"/>
        <w:rPr>
          <w:sz w:val="28"/>
          <w:szCs w:val="28"/>
        </w:rPr>
      </w:pPr>
      <w:r>
        <w:rPr>
          <w:sz w:val="28"/>
          <w:szCs w:val="28"/>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style0"/>
        <w:jc w:val="both"/>
        <w:rPr>
          <w:sz w:val="28"/>
          <w:szCs w:val="28"/>
        </w:rPr>
      </w:pPr>
      <w:r>
        <w:rPr>
          <w:sz w:val="28"/>
          <w:szCs w:val="28"/>
        </w:rPr>
        <w:t xml:space="preserve"> </w:t>
      </w:r>
      <w:r>
        <w:rPr>
          <w:sz w:val="28"/>
          <w:szCs w:val="28"/>
        </w:rPr>
        <w:tab/>
        <w:t>5.6. По результатам рассмотрения жалобы принимается одно из следующих решений:</w:t>
      </w:r>
    </w:p>
    <w:p>
      <w:pPr>
        <w:pStyle w:val="style0"/>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Российской Федерации, муниципальными правовыми актами;</w:t>
      </w:r>
    </w:p>
    <w:p>
      <w:pPr>
        <w:pStyle w:val="style0"/>
        <w:jc w:val="both"/>
        <w:rPr>
          <w:sz w:val="28"/>
          <w:szCs w:val="28"/>
        </w:rPr>
      </w:pPr>
      <w:r>
        <w:rPr>
          <w:sz w:val="28"/>
          <w:szCs w:val="28"/>
        </w:rPr>
        <w:t>2) в удовлетворении жалобы отказывается.».</w:t>
      </w:r>
    </w:p>
    <w:p>
      <w:pPr>
        <w:pStyle w:val="style0"/>
        <w:jc w:val="both"/>
        <w:rPr>
          <w:sz w:val="28"/>
          <w:szCs w:val="28"/>
        </w:rPr>
      </w:pPr>
      <w:r>
        <w:rPr>
          <w:sz w:val="28"/>
          <w:szCs w:val="28"/>
        </w:rPr>
        <w:t>5.7. По результатам рассмотрения жалобы орган, предоставляющий муниципальную услугу, принимает одно из следующих решений:</w:t>
      </w:r>
    </w:p>
    <w:p>
      <w:pPr>
        <w:pStyle w:val="style0"/>
        <w:ind w:firstLine="708" w:left="0" w:right="0"/>
        <w:jc w:val="both"/>
        <w:rPr>
          <w:sz w:val="28"/>
          <w:szCs w:val="28"/>
        </w:rPr>
      </w:pPr>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pPr>
        <w:pStyle w:val="style0"/>
        <w:ind w:firstLine="708" w:left="0" w:right="0"/>
        <w:jc w:val="both"/>
        <w:rPr>
          <w:sz w:val="28"/>
          <w:szCs w:val="28"/>
        </w:rPr>
      </w:pPr>
      <w:r>
        <w:rPr>
          <w:sz w:val="28"/>
          <w:szCs w:val="28"/>
        </w:rPr>
        <w:t xml:space="preserve">2) отказывает в удовлетворении жалобы.                                                                </w:t>
      </w:r>
    </w:p>
    <w:p>
      <w:pPr>
        <w:pStyle w:val="style0"/>
        <w:jc w:val="both"/>
        <w:rPr>
          <w:color w:val="00000A"/>
          <w:sz w:val="28"/>
          <w:szCs w:val="28"/>
          <w:shd w:fill="FFFFFF" w:val="clear"/>
        </w:rPr>
      </w:pPr>
      <w:r>
        <w:rPr>
          <w:color w:val="00000A"/>
          <w:sz w:val="28"/>
          <w:szCs w:val="28"/>
          <w:shd w:fill="FFFFFF" w:val="clear"/>
        </w:rPr>
        <w:ta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style0"/>
        <w:jc w:val="both"/>
        <w:rPr>
          <w:bCs/>
          <w:sz w:val="28"/>
          <w:szCs w:val="28"/>
          <w:shd w:fill="FFFFFF" w:val="clear"/>
        </w:rPr>
      </w:pPr>
      <w:r>
        <w:rPr/>
        <w:tab/>
      </w:r>
      <w:r>
        <w:rPr>
          <w:bCs/>
          <w:sz w:val="28"/>
          <w:szCs w:val="28"/>
          <w:shd w:fill="FFFFFF" w:val="clear"/>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обязано незамедлительно направить имеющиеся материалы в органы прокуратуры         </w:t>
      </w:r>
    </w:p>
    <w:p>
      <w:pPr>
        <w:pStyle w:val="style0"/>
        <w:spacing w:line="200" w:lineRule="atLeast"/>
        <w:ind w:firstLine="709" w:left="0" w:right="0"/>
        <w:jc w:val="both"/>
        <w:rPr>
          <w:rFonts w:eastAsia="Lucida Sans Unicode"/>
          <w:color w:val="00000A"/>
          <w:sz w:val="28"/>
          <w:szCs w:val="28"/>
          <w:lang w:bidi="hi-IN" w:eastAsia="hi-IN"/>
        </w:rPr>
      </w:pPr>
      <w:r>
        <w:rPr>
          <w:rFonts w:eastAsia="Lucida Sans Unicode"/>
          <w:color w:val="00000A"/>
          <w:sz w:val="28"/>
          <w:szCs w:val="28"/>
          <w:lang w:bidi="hi-IN" w:eastAsia="hi-IN"/>
        </w:rPr>
        <w:t>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Богородского сельского поселения».</w:t>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t>Приложение № 1</w:t>
      </w:r>
    </w:p>
    <w:p>
      <w:pPr>
        <w:pStyle w:val="style0"/>
        <w:spacing w:line="200" w:lineRule="atLeast"/>
        <w:ind w:hanging="0" w:left="3828" w:right="0"/>
        <w:jc w:val="both"/>
        <w:rPr>
          <w:color w:val="00000A"/>
        </w:rPr>
      </w:pPr>
      <w:r>
        <w:rPr>
          <w:rFonts w:cs="Mangal" w:eastAsia="Lucida Sans Unicode"/>
          <w:color w:val="00000A"/>
          <w:lang w:bidi="hi-IN" w:eastAsia="hi-IN"/>
        </w:rPr>
        <w:t xml:space="preserve">к административному </w:t>
      </w:r>
      <w:r>
        <w:rPr>
          <w:rFonts w:cs="Mangal" w:eastAsia="Lucida Sans Unicode"/>
          <w:color w:val="000000"/>
          <w:lang w:bidi="hi-IN" w:eastAsia="hi-IN"/>
        </w:rPr>
        <w:t>регламенту предоставления муниципальной услуги</w:t>
      </w:r>
      <w:r>
        <w:rPr>
          <w:color w:val="00000A"/>
        </w:rPr>
        <w:t xml:space="preserve"> «</w:t>
      </w:r>
      <w:r>
        <w:rPr>
          <w:color w:val="000000"/>
        </w:rPr>
        <w:t xml:space="preserve">Выдача разрешения на размещение временного нестационарного аттракциона </w:t>
      </w:r>
      <w:r>
        <w:rPr/>
        <w:t>на территории Богородского сельского поселения Ивановского муниципального района</w:t>
      </w:r>
      <w:r>
        <w:rPr>
          <w:color w:val="00000A"/>
        </w:rPr>
        <w:t>»</w:t>
      </w:r>
    </w:p>
    <w:p>
      <w:pPr>
        <w:pStyle w:val="style0"/>
        <w:tabs>
          <w:tab w:leader="none" w:pos="0" w:val="left"/>
        </w:tabs>
        <w:spacing w:line="200" w:lineRule="atLeast"/>
        <w:ind w:hanging="0" w:left="3828" w:right="0"/>
        <w:jc w:val="right"/>
        <w:rPr/>
      </w:pPr>
      <w:r>
        <w:rPr/>
      </w:r>
    </w:p>
    <w:p>
      <w:pPr>
        <w:pStyle w:val="style0"/>
        <w:tabs>
          <w:tab w:leader="none" w:pos="15497" w:val="left"/>
        </w:tabs>
        <w:spacing w:line="200" w:lineRule="atLeast"/>
        <w:ind w:hanging="0" w:left="1276" w:right="0"/>
        <w:jc w:val="both"/>
        <w:rPr>
          <w:rFonts w:eastAsia="Lucida Sans Unicode"/>
          <w:b/>
          <w:color w:val="00000A"/>
          <w:sz w:val="28"/>
          <w:szCs w:val="28"/>
          <w:lang w:bidi="hi-IN" w:eastAsia="hi-IN"/>
        </w:rPr>
      </w:pPr>
      <w:r>
        <w:rPr>
          <w:rFonts w:eastAsia="Lucida Sans Unicode"/>
          <w:b/>
          <w:color w:val="00000A"/>
          <w:sz w:val="28"/>
          <w:szCs w:val="28"/>
          <w:lang w:bidi="hi-IN" w:eastAsia="hi-IN"/>
        </w:rPr>
        <w:t>Форма заявления на предоставление муниципальной услуги</w:t>
      </w:r>
    </w:p>
    <w:p>
      <w:pPr>
        <w:pStyle w:val="style0"/>
        <w:tabs>
          <w:tab w:leader="none" w:pos="0" w:val="left"/>
        </w:tabs>
        <w:spacing w:line="200" w:lineRule="atLeast"/>
        <w:ind w:hanging="0" w:left="3828" w:right="0"/>
        <w:jc w:val="center"/>
        <w:rPr/>
      </w:pPr>
      <w:r>
        <w:rPr/>
      </w:r>
    </w:p>
    <w:p>
      <w:pPr>
        <w:pStyle w:val="style0"/>
        <w:jc w:val="right"/>
        <w:rPr>
          <w:color w:val="000000"/>
        </w:rPr>
      </w:pPr>
      <w:r>
        <w:rPr>
          <w:color w:val="000000"/>
          <w:sz w:val="28"/>
          <w:szCs w:val="28"/>
        </w:rPr>
        <w:t xml:space="preserve">                                               </w:t>
      </w:r>
      <w:r>
        <w:rPr>
          <w:color w:val="000000"/>
        </w:rPr>
        <w:t xml:space="preserve">Главе Богородского сельского поселения </w:t>
      </w:r>
    </w:p>
    <w:p>
      <w:pPr>
        <w:pStyle w:val="style0"/>
        <w:jc w:val="right"/>
        <w:rPr>
          <w:color w:val="000000"/>
        </w:rPr>
      </w:pPr>
      <w:r>
        <w:rPr>
          <w:color w:val="000000"/>
        </w:rPr>
        <w:t xml:space="preserve">                                                      </w:t>
      </w:r>
      <w:r>
        <w:rPr>
          <w:color w:val="000000"/>
        </w:rPr>
        <w:t>Ивановского муниципального района Громаковскому М.С.</w:t>
      </w:r>
    </w:p>
    <w:p>
      <w:pPr>
        <w:pStyle w:val="style192"/>
        <w:ind w:hanging="0" w:left="0" w:right="0"/>
        <w:jc w:val="center"/>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p>
    <w:tbl>
      <w:tblPr>
        <w:jc w:val="left"/>
        <w:tblInd w:type="dxa" w:w="4271"/>
        <w:tblBorders>
          <w:top w:val="nil"/>
          <w:left w:val="nil"/>
          <w:bottom w:val="nil"/>
          <w:insideH w:val="nil"/>
          <w:right w:val="nil"/>
          <w:insideV w:val="nil"/>
        </w:tblBorders>
        <w:tblCellMar>
          <w:top w:type="dxa" w:w="55"/>
          <w:left w:type="dxa" w:w="55"/>
          <w:bottom w:type="dxa" w:w="55"/>
          <w:right w:type="dxa" w:w="55"/>
        </w:tblCellMar>
      </w:tblPr>
      <w:tblGrid>
        <w:gridCol w:w="5648"/>
      </w:tblGrid>
      <w:tr>
        <w:trPr>
          <w:cantSplit w:val="false"/>
        </w:trPr>
        <w:tc>
          <w:tcPr>
            <w:tcW w:type="dxa" w:w="5648"/>
            <w:tcBorders>
              <w:top w:val="nil"/>
              <w:left w:val="nil"/>
              <w:bottom w:val="nil"/>
              <w:right w:val="nil"/>
            </w:tcBorders>
            <w:shd w:fill="FFFFFF" w:val="clear"/>
          </w:tcPr>
          <w:p>
            <w:pPr>
              <w:pStyle w:val="style194"/>
              <w:pBdr>
                <w:top w:val="nil"/>
                <w:left w:val="nil"/>
                <w:bottom w:color="000001" w:space="0" w:sz="8" w:val="single"/>
                <w:insideH w:color="000001" w:space="0" w:sz="8" w:val="single"/>
                <w:right w:val="nil"/>
                <w:insideV w:val="nil"/>
              </w:pBdr>
              <w:rPr/>
            </w:pPr>
            <w:r>
              <w:rPr/>
              <w:t>От</w:t>
            </w:r>
          </w:p>
          <w:p>
            <w:pPr>
              <w:pStyle w:val="style194"/>
              <w:rPr>
                <w:sz w:val="18"/>
                <w:szCs w:val="18"/>
              </w:rPr>
            </w:pPr>
            <w:r>
              <w:rPr>
                <w:sz w:val="18"/>
                <w:szCs w:val="18"/>
              </w:rPr>
              <w:t xml:space="preserve"> </w:t>
            </w:r>
            <w:r>
              <w:rPr>
                <w:sz w:val="18"/>
                <w:szCs w:val="18"/>
              </w:rPr>
              <w:t>полное наименование и организационного правовая форма</w:t>
            </w:r>
          </w:p>
        </w:tc>
      </w:tr>
      <w:tr>
        <w:trPr>
          <w:cantSplit w:val="false"/>
        </w:trPr>
        <w:tc>
          <w:tcPr>
            <w:tcW w:type="dxa" w:w="5648"/>
            <w:tcBorders>
              <w:top w:val="nil"/>
              <w:left w:val="nil"/>
              <w:bottom w:val="nil"/>
              <w:right w:val="nil"/>
            </w:tcBorders>
            <w:shd w:fill="FFFFFF" w:val="clear"/>
          </w:tcPr>
          <w:p>
            <w:pPr>
              <w:pStyle w:val="style194"/>
              <w:pBdr>
                <w:top w:val="nil"/>
                <w:left w:val="nil"/>
                <w:bottom w:color="000001" w:space="0" w:sz="8" w:val="single"/>
                <w:insideH w:color="000001" w:space="0" w:sz="8" w:val="single"/>
                <w:right w:val="nil"/>
                <w:insideV w:val="nil"/>
              </w:pBdr>
              <w:rPr>
                <w:sz w:val="22"/>
                <w:szCs w:val="22"/>
              </w:rPr>
            </w:pPr>
            <w:r>
              <w:rPr>
                <w:sz w:val="22"/>
                <w:szCs w:val="22"/>
              </w:rPr>
            </w:r>
          </w:p>
          <w:p>
            <w:pPr>
              <w:pStyle w:val="style194"/>
              <w:rPr>
                <w:sz w:val="18"/>
                <w:szCs w:val="18"/>
              </w:rPr>
            </w:pPr>
            <w:r>
              <w:rPr>
                <w:sz w:val="18"/>
                <w:szCs w:val="18"/>
              </w:rPr>
              <w:t>юридический адрес, для индивидуальных предпринимателей ФИО, паспортные данные, контактные телефоны</w:t>
            </w:r>
          </w:p>
        </w:tc>
      </w:tr>
      <w:tr>
        <w:trPr>
          <w:cantSplit w:val="false"/>
        </w:trPr>
        <w:tc>
          <w:tcPr>
            <w:tcW w:type="dxa" w:w="5648"/>
            <w:tcBorders>
              <w:top w:val="nil"/>
              <w:left w:val="nil"/>
              <w:bottom w:val="nil"/>
              <w:right w:val="nil"/>
            </w:tcBorders>
            <w:shd w:fill="FFFFFF" w:val="clear"/>
          </w:tcPr>
          <w:p>
            <w:pPr>
              <w:pStyle w:val="style194"/>
              <w:pBdr>
                <w:top w:val="nil"/>
                <w:left w:val="nil"/>
                <w:bottom w:color="000001" w:space="0" w:sz="8" w:val="single"/>
                <w:insideH w:color="000001" w:space="0" w:sz="8" w:val="single"/>
                <w:right w:val="nil"/>
                <w:insideV w:val="nil"/>
              </w:pBdr>
              <w:rPr>
                <w:sz w:val="22"/>
                <w:szCs w:val="22"/>
              </w:rPr>
            </w:pPr>
            <w:r>
              <w:rPr>
                <w:sz w:val="22"/>
                <w:szCs w:val="22"/>
              </w:rPr>
            </w:r>
          </w:p>
          <w:p>
            <w:pPr>
              <w:pStyle w:val="style194"/>
              <w:rPr>
                <w:sz w:val="18"/>
                <w:szCs w:val="18"/>
              </w:rPr>
            </w:pPr>
            <w:r>
              <w:rPr>
                <w:sz w:val="18"/>
                <w:szCs w:val="18"/>
              </w:rPr>
              <w:t>дата и место постановки на учет в налоговом органе</w:t>
            </w:r>
          </w:p>
        </w:tc>
      </w:tr>
      <w:tr>
        <w:trPr>
          <w:cantSplit w:val="false"/>
        </w:trPr>
        <w:tc>
          <w:tcPr>
            <w:tcW w:type="dxa" w:w="5648"/>
            <w:tcBorders>
              <w:top w:val="nil"/>
              <w:left w:val="nil"/>
              <w:bottom w:val="nil"/>
              <w:right w:val="nil"/>
            </w:tcBorders>
            <w:shd w:fill="FFFFFF" w:val="clear"/>
          </w:tcPr>
          <w:p>
            <w:pPr>
              <w:pStyle w:val="style194"/>
              <w:pBdr>
                <w:top w:val="nil"/>
                <w:left w:val="nil"/>
                <w:bottom w:color="000001" w:space="0" w:sz="8" w:val="single"/>
                <w:insideH w:color="000001" w:space="0" w:sz="8" w:val="single"/>
                <w:right w:val="nil"/>
                <w:insideV w:val="nil"/>
              </w:pBdr>
              <w:rPr>
                <w:sz w:val="22"/>
                <w:szCs w:val="22"/>
              </w:rPr>
            </w:pPr>
            <w:r>
              <w:rPr>
                <w:sz w:val="22"/>
                <w:szCs w:val="22"/>
              </w:rPr>
            </w:r>
          </w:p>
          <w:p>
            <w:pPr>
              <w:pStyle w:val="style194"/>
              <w:rPr>
                <w:sz w:val="18"/>
                <w:szCs w:val="18"/>
              </w:rPr>
            </w:pPr>
            <w:r>
              <w:rPr>
                <w:sz w:val="18"/>
                <w:szCs w:val="18"/>
              </w:rPr>
              <w:t>№</w:t>
            </w:r>
            <w:r>
              <w:rPr>
                <w:sz w:val="18"/>
                <w:szCs w:val="18"/>
              </w:rPr>
              <w:t>, дата свидетельства о государственной регистрации, ИНН наименование зарегистрировавшего органа</w:t>
            </w:r>
          </w:p>
        </w:tc>
      </w:tr>
    </w:tbl>
    <w:p>
      <w:pPr>
        <w:pStyle w:val="style172"/>
        <w:jc w:val="left"/>
        <w:rPr>
          <w:color w:val="000000"/>
          <w:sz w:val="20"/>
          <w:szCs w:val="20"/>
        </w:rPr>
      </w:pPr>
      <w:r>
        <w:rPr>
          <w:color w:val="000000"/>
          <w:sz w:val="20"/>
          <w:szCs w:val="20"/>
        </w:rPr>
      </w:r>
    </w:p>
    <w:p>
      <w:pPr>
        <w:pStyle w:val="style192"/>
        <w:ind w:hanging="0" w:left="0" w:right="0"/>
        <w:jc w:val="center"/>
        <w:rPr>
          <w:rFonts w:ascii="Times New Roman" w:cs="Times New Roman" w:hAnsi="Times New Roman"/>
          <w:b/>
          <w:bCs/>
          <w:color w:val="000000"/>
          <w:sz w:val="28"/>
          <w:szCs w:val="28"/>
        </w:rPr>
      </w:pPr>
      <w:r>
        <w:rPr>
          <w:rFonts w:ascii="Times New Roman" w:cs="Times New Roman" w:hAnsi="Times New Roman"/>
          <w:b/>
          <w:bCs/>
          <w:color w:val="000000"/>
          <w:sz w:val="28"/>
          <w:szCs w:val="28"/>
        </w:rPr>
        <w:t>З А Я В Л Е Н И Е</w:t>
      </w:r>
    </w:p>
    <w:p>
      <w:pPr>
        <w:pStyle w:val="style192"/>
        <w:ind w:hanging="0" w:left="0" w:right="0"/>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О ВЫДАЧЕ РАЗРЕШЕНИЯ НА РАЗМЕЩЕНИЕ ВРЕМЕННОГО НЕСТАЦИОНАРНОГО АТТРАКЦИОНА</w:t>
      </w:r>
    </w:p>
    <w:p>
      <w:pPr>
        <w:pStyle w:val="style192"/>
        <w:ind w:hanging="0" w:left="0" w:right="0"/>
        <w:jc w:val="center"/>
        <w:rPr>
          <w:rFonts w:ascii="Times New Roman" w:cs="Times New Roman" w:hAnsi="Times New Roman"/>
          <w:i/>
          <w:iCs/>
          <w:color w:val="000000"/>
          <w:sz w:val="24"/>
          <w:szCs w:val="24"/>
        </w:rPr>
      </w:pPr>
      <w:r>
        <w:rPr>
          <w:rFonts w:ascii="Times New Roman" w:cs="Times New Roman" w:hAnsi="Times New Roman"/>
          <w:i/>
          <w:iCs/>
          <w:color w:val="000000"/>
          <w:sz w:val="24"/>
          <w:szCs w:val="24"/>
        </w:rPr>
      </w:r>
    </w:p>
    <w:p>
      <w:pPr>
        <w:pStyle w:val="style0"/>
        <w:jc w:val="both"/>
        <w:rPr/>
      </w:pPr>
      <w:r>
        <w:rPr/>
        <w:tab/>
        <w:t>Прошу Вас выдать разрешение на размещение временного нестационарного аттракциона  _________________________________________________________________</w:t>
      </w:r>
    </w:p>
    <w:p>
      <w:pPr>
        <w:pStyle w:val="style0"/>
        <w:jc w:val="both"/>
        <w:rPr>
          <w:i/>
          <w:iCs/>
          <w:sz w:val="18"/>
          <w:szCs w:val="18"/>
        </w:rPr>
      </w:pPr>
      <w:r>
        <w:rPr/>
        <w:t xml:space="preserve">                                         </w:t>
      </w:r>
      <w:r>
        <w:rPr/>
        <w:t>(</w:t>
      </w:r>
      <w:r>
        <w:rPr>
          <w:i/>
          <w:iCs/>
          <w:sz w:val="18"/>
          <w:szCs w:val="18"/>
        </w:rPr>
        <w:t>наименование  временного нестационарного аттракциона)</w:t>
      </w:r>
    </w:p>
    <w:p>
      <w:pPr>
        <w:pStyle w:val="style172"/>
        <w:rPr>
          <w:sz w:val="18"/>
          <w:szCs w:val="18"/>
        </w:rPr>
      </w:pPr>
      <w:r>
        <w:rPr>
          <w:sz w:val="24"/>
        </w:rPr>
        <w:t xml:space="preserve">на участке,  предусмотренном для размещения временных нестационарных аттракционов в период  </w:t>
      </w:r>
      <w:r>
        <w:rPr>
          <w:sz w:val="18"/>
          <w:szCs w:val="18"/>
        </w:rPr>
        <w:t xml:space="preserve">______________________________________________________________________________, </w:t>
      </w:r>
    </w:p>
    <w:p>
      <w:pPr>
        <w:pStyle w:val="style172"/>
        <w:rPr>
          <w:i/>
          <w:iCs/>
          <w:sz w:val="18"/>
          <w:szCs w:val="18"/>
        </w:rPr>
      </w:pPr>
      <w:r>
        <w:rPr>
          <w:sz w:val="18"/>
          <w:szCs w:val="18"/>
        </w:rPr>
        <w:t xml:space="preserve">                                </w:t>
      </w:r>
      <w:r>
        <w:rPr>
          <w:i/>
          <w:iCs/>
          <w:sz w:val="18"/>
          <w:szCs w:val="18"/>
        </w:rPr>
        <w:t xml:space="preserve">                                         </w:t>
      </w:r>
      <w:r>
        <w:rPr>
          <w:i/>
          <w:iCs/>
          <w:sz w:val="18"/>
          <w:szCs w:val="18"/>
        </w:rPr>
        <w:t>(срок размещения временного нестационарного аттракциона)</w:t>
      </w:r>
    </w:p>
    <w:p>
      <w:pPr>
        <w:pStyle w:val="style172"/>
        <w:rPr>
          <w:sz w:val="24"/>
        </w:rPr>
      </w:pPr>
      <w:r>
        <w:rPr>
          <w:sz w:val="18"/>
          <w:szCs w:val="18"/>
        </w:rPr>
        <w:t xml:space="preserve"> </w:t>
      </w:r>
      <w:r>
        <w:rPr>
          <w:sz w:val="24"/>
        </w:rPr>
        <w:t>____________________________________________________________________________,</w:t>
      </w:r>
    </w:p>
    <w:p>
      <w:pPr>
        <w:pStyle w:val="style172"/>
        <w:pBdr>
          <w:top w:val="nil"/>
          <w:left w:val="nil"/>
          <w:bottom w:val="nil"/>
          <w:insideH w:val="nil"/>
          <w:right w:val="nil"/>
          <w:insideV w:val="nil"/>
        </w:pBdr>
        <w:jc w:val="center"/>
        <w:rPr>
          <w:i/>
          <w:iCs/>
          <w:sz w:val="18"/>
          <w:szCs w:val="18"/>
        </w:rPr>
      </w:pPr>
      <w:r>
        <w:rPr>
          <w:i/>
          <w:iCs/>
          <w:sz w:val="24"/>
        </w:rPr>
        <w:t xml:space="preserve"> </w:t>
      </w:r>
      <w:r>
        <w:rPr>
          <w:i/>
          <w:iCs/>
          <w:sz w:val="18"/>
          <w:szCs w:val="18"/>
        </w:rPr>
        <w:t>(</w:t>
      </w:r>
      <w:r>
        <w:rPr>
          <w:i/>
          <w:iCs/>
          <w:color w:val="000000"/>
          <w:sz w:val="18"/>
          <w:szCs w:val="18"/>
        </w:rPr>
        <w:t xml:space="preserve">место и время размещения </w:t>
      </w:r>
      <w:r>
        <w:rPr>
          <w:rStyle w:val="style168"/>
          <w:rFonts w:cs="Times New Roman"/>
          <w:i/>
          <w:iCs/>
          <w:color w:val="000000"/>
          <w:sz w:val="18"/>
          <w:szCs w:val="18"/>
        </w:rPr>
        <w:t xml:space="preserve"> временного нестационарного аттракциона</w:t>
      </w:r>
      <w:r>
        <w:rPr>
          <w:i/>
          <w:iCs/>
          <w:sz w:val="18"/>
          <w:szCs w:val="18"/>
        </w:rPr>
        <w:t>)</w:t>
      </w:r>
    </w:p>
    <w:p>
      <w:pPr>
        <w:pStyle w:val="style172"/>
        <w:pBdr>
          <w:top w:val="nil"/>
          <w:left w:val="nil"/>
          <w:bottom w:val="nil"/>
          <w:insideH w:val="nil"/>
          <w:right w:val="nil"/>
          <w:insideV w:val="nil"/>
        </w:pBdr>
        <w:jc w:val="center"/>
        <w:rPr>
          <w:i/>
          <w:iCs/>
          <w:sz w:val="24"/>
        </w:rPr>
      </w:pPr>
      <w:r>
        <w:rPr>
          <w:i/>
          <w:iCs/>
          <w:sz w:val="24"/>
        </w:rPr>
        <w:t>_____________________________________________________________________________</w:t>
      </w:r>
    </w:p>
    <w:p>
      <w:pPr>
        <w:pStyle w:val="style172"/>
        <w:pBdr>
          <w:top w:val="nil"/>
          <w:left w:val="nil"/>
          <w:bottom w:val="nil"/>
          <w:insideH w:val="nil"/>
          <w:right w:val="nil"/>
          <w:insideV w:val="nil"/>
        </w:pBdr>
        <w:jc w:val="center"/>
        <w:rPr>
          <w:i/>
          <w:iCs/>
          <w:sz w:val="24"/>
        </w:rPr>
      </w:pPr>
      <w:r>
        <w:rPr>
          <w:i/>
          <w:iCs/>
          <w:sz w:val="24"/>
        </w:rPr>
        <w:t>____________________________________________________________________________,</w:t>
      </w:r>
    </w:p>
    <w:p>
      <w:pPr>
        <w:pStyle w:val="style172"/>
        <w:pBdr>
          <w:top w:val="nil"/>
          <w:left w:val="nil"/>
          <w:bottom w:val="nil"/>
          <w:insideH w:val="nil"/>
          <w:right w:val="nil"/>
          <w:insideV w:val="nil"/>
        </w:pBdr>
        <w:jc w:val="center"/>
        <w:rPr>
          <w:i/>
          <w:iCs/>
          <w:sz w:val="18"/>
          <w:szCs w:val="18"/>
        </w:rPr>
      </w:pPr>
      <w:r>
        <w:rPr>
          <w:i/>
          <w:iCs/>
          <w:sz w:val="18"/>
          <w:szCs w:val="18"/>
        </w:rPr>
        <w:t>(перечень услуг, предоставляемых населению с использованием временного нестационарного аттракциона)</w:t>
      </w:r>
    </w:p>
    <w:p>
      <w:pPr>
        <w:pStyle w:val="style172"/>
        <w:pBdr>
          <w:top w:val="nil"/>
          <w:left w:val="nil"/>
          <w:bottom w:val="nil"/>
          <w:insideH w:val="nil"/>
          <w:right w:val="nil"/>
          <w:insideV w:val="nil"/>
        </w:pBdr>
        <w:jc w:val="center"/>
        <w:rPr>
          <w:i/>
          <w:iCs/>
          <w:sz w:val="24"/>
        </w:rPr>
      </w:pPr>
      <w:r>
        <w:rPr>
          <w:i/>
          <w:iCs/>
          <w:sz w:val="24"/>
        </w:rPr>
        <w:t>_____________________________________________________________________________,</w:t>
      </w:r>
    </w:p>
    <w:p>
      <w:pPr>
        <w:pStyle w:val="style172"/>
        <w:pBdr>
          <w:top w:val="nil"/>
          <w:left w:val="nil"/>
          <w:bottom w:val="nil"/>
          <w:insideH w:val="nil"/>
          <w:right w:val="nil"/>
          <w:insideV w:val="nil"/>
        </w:pBdr>
        <w:jc w:val="center"/>
        <w:rPr>
          <w:i/>
          <w:iCs/>
          <w:sz w:val="18"/>
          <w:szCs w:val="18"/>
        </w:rPr>
      </w:pPr>
      <w:r>
        <w:rPr>
          <w:i/>
          <w:iCs/>
          <w:sz w:val="18"/>
          <w:szCs w:val="18"/>
        </w:rPr>
        <w:t>(информация об ограничениях)</w:t>
      </w:r>
    </w:p>
    <w:p>
      <w:pPr>
        <w:pStyle w:val="style172"/>
        <w:pBdr>
          <w:top w:val="nil"/>
          <w:left w:val="nil"/>
          <w:bottom w:val="nil"/>
          <w:insideH w:val="nil"/>
          <w:right w:val="nil"/>
          <w:insideV w:val="nil"/>
        </w:pBdr>
        <w:jc w:val="left"/>
        <w:rPr>
          <w:sz w:val="24"/>
        </w:rPr>
      </w:pPr>
      <w:r>
        <w:rPr>
          <w:sz w:val="24"/>
        </w:rPr>
        <w:t>______________, ______________________________________________________________</w:t>
      </w:r>
    </w:p>
    <w:p>
      <w:pPr>
        <w:pStyle w:val="style172"/>
        <w:pBdr>
          <w:top w:val="nil"/>
          <w:left w:val="nil"/>
          <w:bottom w:val="nil"/>
          <w:insideH w:val="nil"/>
          <w:right w:val="nil"/>
          <w:insideV w:val="nil"/>
        </w:pBdr>
        <w:jc w:val="left"/>
        <w:rPr>
          <w:i/>
          <w:iCs/>
          <w:sz w:val="18"/>
          <w:szCs w:val="18"/>
        </w:rPr>
      </w:pPr>
      <w:r>
        <w:rPr>
          <w:i/>
          <w:iCs/>
          <w:sz w:val="18"/>
          <w:szCs w:val="18"/>
        </w:rPr>
        <w:t xml:space="preserve"> </w:t>
      </w:r>
      <w:r>
        <w:rPr>
          <w:i/>
          <w:iCs/>
          <w:sz w:val="18"/>
          <w:szCs w:val="18"/>
        </w:rPr>
        <w:t>(размер площадки м</w:t>
      </w:r>
      <w:r>
        <w:rPr>
          <w:i/>
          <w:iCs/>
          <w:sz w:val="18"/>
          <w:szCs w:val="18"/>
          <w:vertAlign w:val="superscript"/>
        </w:rPr>
        <w:t>2</w:t>
      </w:r>
      <w:r>
        <w:rPr>
          <w:i/>
          <w:iCs/>
          <w:sz w:val="18"/>
          <w:szCs w:val="18"/>
        </w:rPr>
        <w:t>)    (ФИО ответственного за технику безопасности при эксплуатации вр. нест. аттракциона)</w:t>
      </w:r>
    </w:p>
    <w:p>
      <w:pPr>
        <w:pStyle w:val="style172"/>
        <w:spacing w:line="100" w:lineRule="atLeast"/>
        <w:rPr>
          <w:sz w:val="24"/>
        </w:rPr>
      </w:pPr>
      <w:r>
        <w:rPr>
          <w:sz w:val="24"/>
        </w:rPr>
        <w:tab/>
        <w:t>В свою очередь обязуюсь нести полную материальную, административную, уголовную ответственность за нанесение ущерба любого вида третьим лицам (физические, юридические лица) в процессе эксплуатации временного нестационарного аттракциона.</w:t>
      </w:r>
    </w:p>
    <w:p>
      <w:pPr>
        <w:pStyle w:val="style172"/>
        <w:spacing w:line="100" w:lineRule="atLeast"/>
        <w:rPr>
          <w:sz w:val="24"/>
        </w:rPr>
      </w:pPr>
      <w:r>
        <w:rPr>
          <w:sz w:val="24"/>
        </w:rPr>
        <w:t>_________________________     ______________________________    «___» ______ 20___г.</w:t>
      </w:r>
    </w:p>
    <w:p>
      <w:pPr>
        <w:pStyle w:val="style172"/>
        <w:spacing w:line="100" w:lineRule="atLeast"/>
        <w:rPr>
          <w:rFonts w:eastAsia="Lucida Sans Unicode"/>
          <w:color w:val="00000A"/>
          <w:sz w:val="20"/>
          <w:szCs w:val="20"/>
          <w:lang w:bidi="hi-IN" w:eastAsia="hi-IN"/>
        </w:rPr>
      </w:pPr>
      <w:r>
        <w:rPr>
          <w:rFonts w:eastAsia="Lucida Sans Unicode"/>
          <w:color w:val="00000A"/>
          <w:sz w:val="20"/>
          <w:szCs w:val="20"/>
          <w:lang w:bidi="hi-IN" w:eastAsia="hi-IN"/>
        </w:rPr>
        <w:t xml:space="preserve">   </w:t>
      </w:r>
      <w:r>
        <w:rPr>
          <w:rFonts w:eastAsia="Lucida Sans Unicode"/>
          <w:color w:val="00000A"/>
          <w:sz w:val="20"/>
          <w:szCs w:val="20"/>
          <w:lang w:bidi="hi-IN" w:eastAsia="hi-IN"/>
        </w:rPr>
        <w:t xml:space="preserve">(Ф.И.О. уполномоченного лица) </w:t>
        <w:tab/>
        <w:tab/>
        <w:tab/>
        <w:t xml:space="preserve">(подпись)                           _______ час. _____ мин.                                       </w:t>
      </w:r>
    </w:p>
    <w:p>
      <w:pPr>
        <w:pStyle w:val="style172"/>
        <w:spacing w:line="100" w:lineRule="atLeast"/>
        <w:ind w:hanging="0" w:left="3828" w:right="0"/>
        <w:jc w:val="right"/>
        <w:rPr>
          <w:rFonts w:cs="Mangal" w:eastAsia="Lucida Sans Unicode"/>
          <w:color w:val="00000A"/>
          <w:sz w:val="24"/>
          <w:lang w:bidi="hi-IN" w:eastAsia="hi-IN"/>
        </w:rPr>
      </w:pPr>
      <w:r>
        <w:rPr>
          <w:rFonts w:eastAsia="Lucida Sans Unicode"/>
          <w:color w:val="00000A"/>
          <w:sz w:val="24"/>
          <w:lang w:bidi="hi-IN" w:eastAsia="hi-IN"/>
        </w:rPr>
        <w:t xml:space="preserve">                         </w:t>
      </w:r>
      <w:r>
        <w:rPr>
          <w:rFonts w:cs="Mangal" w:eastAsia="Lucida Sans Unicode"/>
          <w:color w:val="00000A"/>
          <w:sz w:val="24"/>
          <w:lang w:bidi="hi-IN" w:eastAsia="hi-IN"/>
        </w:rPr>
        <w:t>Приложение №3</w:t>
      </w:r>
    </w:p>
    <w:p>
      <w:pPr>
        <w:pStyle w:val="style0"/>
        <w:spacing w:line="200" w:lineRule="atLeast"/>
        <w:ind w:hanging="0" w:left="4111" w:right="0"/>
        <w:jc w:val="both"/>
        <w:rPr>
          <w:color w:val="00000A"/>
        </w:rPr>
      </w:pPr>
      <w:r>
        <w:rPr>
          <w:rFonts w:cs="Mangal" w:eastAsia="Lucida Sans Unicode"/>
          <w:color w:val="00000A"/>
          <w:lang w:bidi="hi-IN" w:eastAsia="hi-IN"/>
        </w:rPr>
        <w:t xml:space="preserve">к административному </w:t>
      </w:r>
      <w:r>
        <w:rPr>
          <w:rFonts w:cs="Mangal" w:eastAsia="Lucida Sans Unicode"/>
          <w:color w:val="000000"/>
          <w:lang w:bidi="hi-IN" w:eastAsia="hi-IN"/>
        </w:rPr>
        <w:t>регламенту предоставления муниципальной услуги</w:t>
      </w:r>
      <w:r>
        <w:rPr>
          <w:color w:val="00000A"/>
        </w:rPr>
        <w:t xml:space="preserve"> «</w:t>
      </w:r>
      <w:r>
        <w:rPr>
          <w:color w:val="000000"/>
        </w:rPr>
        <w:t xml:space="preserve">Выдача разрешения на размещение временного нестационарного аттракциона </w:t>
      </w:r>
      <w:r>
        <w:rPr/>
        <w:t>на территории Богородского сельского поселения Ивановского муниципального района</w:t>
      </w:r>
      <w:r>
        <w:rPr>
          <w:color w:val="00000A"/>
        </w:rPr>
        <w:t>»</w:t>
      </w:r>
    </w:p>
    <w:p>
      <w:pPr>
        <w:pStyle w:val="style0"/>
        <w:spacing w:line="100" w:lineRule="atLeast"/>
        <w:rPr/>
      </w:pPr>
      <w:r>
        <w:rPr/>
      </w:r>
    </w:p>
    <w:p>
      <w:pPr>
        <w:pStyle w:val="style0"/>
        <w:spacing w:line="100" w:lineRule="atLeast"/>
        <w:ind w:hanging="0" w:left="4111" w:right="0"/>
        <w:rPr>
          <w:rFonts w:cs="Mangal" w:eastAsia="Lucida Sans Unicode"/>
          <w:color w:val="00000A"/>
          <w:sz w:val="28"/>
          <w:szCs w:val="28"/>
          <w:lang w:bidi="hi-IN" w:eastAsia="hi-IN"/>
        </w:rPr>
      </w:pPr>
      <w:r>
        <w:rPr>
          <w:rFonts w:cs="Mangal" w:eastAsia="Lucida Sans Unicode"/>
          <w:color w:val="00000A"/>
          <w:sz w:val="28"/>
          <w:szCs w:val="28"/>
          <w:lang w:bidi="hi-IN" w:eastAsia="hi-IN"/>
        </w:rPr>
        <w:t>Главе</w:t>
      </w:r>
    </w:p>
    <w:p>
      <w:pPr>
        <w:pStyle w:val="style0"/>
        <w:spacing w:line="100" w:lineRule="atLeast"/>
        <w:ind w:hanging="0" w:left="4111" w:right="0"/>
        <w:rPr>
          <w:rFonts w:cs="Mangal" w:eastAsia="Lucida Sans Unicode"/>
          <w:color w:val="00000A"/>
          <w:sz w:val="28"/>
          <w:szCs w:val="28"/>
          <w:lang w:bidi="hi-IN" w:eastAsia="hi-IN"/>
        </w:rPr>
      </w:pPr>
      <w:r>
        <w:rPr>
          <w:rFonts w:cs="Mangal" w:eastAsia="Lucida Sans Unicode"/>
          <w:color w:val="00000A"/>
          <w:sz w:val="28"/>
          <w:szCs w:val="28"/>
          <w:lang w:bidi="hi-IN" w:eastAsia="hi-IN"/>
        </w:rPr>
        <w:t>Богородского сельского поселения Ивановского муниципального района</w:t>
      </w:r>
    </w:p>
    <w:p>
      <w:pPr>
        <w:pStyle w:val="style0"/>
        <w:spacing w:line="100" w:lineRule="atLeast"/>
        <w:ind w:hanging="0" w:left="4111" w:right="0"/>
        <w:rPr>
          <w:rFonts w:cs="Mangal" w:eastAsia="Lucida Sans Unicode"/>
          <w:color w:val="00000A"/>
          <w:sz w:val="28"/>
          <w:szCs w:val="28"/>
          <w:lang w:bidi="hi-IN" w:eastAsia="hi-IN"/>
        </w:rPr>
      </w:pPr>
      <w:r>
        <w:rPr>
          <w:rFonts w:cs="Mangal" w:eastAsia="Lucida Sans Unicode"/>
          <w:color w:val="00000A"/>
          <w:sz w:val="28"/>
          <w:szCs w:val="28"/>
          <w:lang w:bidi="hi-IN" w:eastAsia="hi-IN"/>
        </w:rPr>
        <w:t>от:___________________________________</w:t>
      </w:r>
    </w:p>
    <w:p>
      <w:pPr>
        <w:pStyle w:val="style0"/>
        <w:spacing w:line="100" w:lineRule="atLeast"/>
        <w:ind w:hanging="0" w:left="4111" w:right="0"/>
        <w:rPr>
          <w:rFonts w:cs="Mangal" w:eastAsia="Lucida Sans Unicode"/>
          <w:color w:val="00000A"/>
          <w:sz w:val="20"/>
          <w:szCs w:val="20"/>
          <w:lang w:bidi="hi-IN" w:eastAsia="hi-IN"/>
        </w:rPr>
      </w:pPr>
      <w:r>
        <w:rPr>
          <w:color w:val="00000A"/>
          <w:sz w:val="28"/>
          <w:szCs w:val="28"/>
          <w:lang w:bidi="hi-IN" w:eastAsia="hi-IN"/>
        </w:rPr>
        <w:t xml:space="preserve">             </w:t>
      </w:r>
      <w:r>
        <w:rPr>
          <w:color w:val="00000A"/>
          <w:lang w:bidi="hi-IN" w:eastAsia="hi-IN"/>
        </w:rPr>
        <w:t xml:space="preserve"> </w:t>
      </w:r>
      <w:r>
        <w:rPr>
          <w:color w:val="00000A"/>
          <w:sz w:val="20"/>
          <w:szCs w:val="20"/>
          <w:lang w:bidi="hi-IN" w:eastAsia="hi-IN"/>
        </w:rPr>
        <w:t xml:space="preserve"> </w:t>
      </w:r>
      <w:r>
        <w:rPr>
          <w:rFonts w:cs="Mangal" w:eastAsia="Lucida Sans Unicode"/>
          <w:color w:val="00000A"/>
          <w:sz w:val="20"/>
          <w:szCs w:val="20"/>
          <w:lang w:bidi="hi-IN" w:eastAsia="hi-IN"/>
        </w:rPr>
        <w:t>Ф.И.О.  (наименование) заявителя</w:t>
      </w:r>
    </w:p>
    <w:p>
      <w:pPr>
        <w:pStyle w:val="style0"/>
        <w:spacing w:line="100" w:lineRule="atLeast"/>
        <w:ind w:hanging="0" w:left="4111" w:right="0"/>
        <w:rPr>
          <w:rFonts w:cs="Mangal" w:eastAsia="Lucida Sans Unicode"/>
          <w:color w:val="00000A"/>
          <w:sz w:val="28"/>
          <w:szCs w:val="28"/>
          <w:lang w:bidi="hi-IN" w:eastAsia="hi-IN"/>
        </w:rPr>
      </w:pPr>
      <w:r>
        <w:rPr>
          <w:rFonts w:cs="Mangal" w:eastAsia="Lucida Sans Unicode"/>
          <w:color w:val="00000A"/>
          <w:sz w:val="28"/>
          <w:szCs w:val="28"/>
          <w:lang w:bidi="hi-IN" w:eastAsia="hi-IN"/>
        </w:rPr>
        <w:t>_____________________________________</w:t>
      </w:r>
    </w:p>
    <w:p>
      <w:pPr>
        <w:pStyle w:val="style0"/>
        <w:spacing w:line="100" w:lineRule="atLeast"/>
        <w:ind w:hanging="0" w:left="4111" w:right="0"/>
        <w:jc w:val="center"/>
        <w:rPr>
          <w:rFonts w:cs="Mangal" w:eastAsia="Lucida Sans Unicode"/>
          <w:color w:val="00000A"/>
          <w:sz w:val="20"/>
          <w:szCs w:val="20"/>
          <w:lang w:bidi="hi-IN" w:eastAsia="hi-IN"/>
        </w:rPr>
      </w:pPr>
      <w:r>
        <w:rPr>
          <w:rFonts w:cs="Mangal" w:eastAsia="Lucida Sans Unicode"/>
          <w:color w:val="00000A"/>
          <w:sz w:val="20"/>
          <w:szCs w:val="20"/>
          <w:lang w:bidi="hi-IN" w:eastAsia="hi-IN"/>
        </w:rPr>
        <w:t>паспортные данные (если обращается гражданин,</w:t>
      </w:r>
    </w:p>
    <w:p>
      <w:pPr>
        <w:pStyle w:val="style0"/>
        <w:spacing w:line="100" w:lineRule="atLeast"/>
        <w:ind w:hanging="0" w:left="4111" w:right="0"/>
        <w:jc w:val="center"/>
        <w:rPr>
          <w:rFonts w:cs="Mangal" w:eastAsia="Lucida Sans Unicode"/>
          <w:color w:val="00000A"/>
          <w:sz w:val="20"/>
          <w:szCs w:val="20"/>
          <w:lang w:bidi="hi-IN" w:eastAsia="hi-IN"/>
        </w:rPr>
      </w:pPr>
      <w:r>
        <w:rPr>
          <w:rFonts w:cs="Mangal" w:eastAsia="Lucida Sans Unicode"/>
          <w:color w:val="00000A"/>
          <w:sz w:val="20"/>
          <w:szCs w:val="20"/>
          <w:lang w:bidi="hi-IN" w:eastAsia="hi-IN"/>
        </w:rPr>
        <w:t>для юридического лица указать реквизиты)</w:t>
      </w:r>
    </w:p>
    <w:p>
      <w:pPr>
        <w:pStyle w:val="style0"/>
        <w:spacing w:line="100" w:lineRule="atLeast"/>
        <w:ind w:hanging="0" w:left="4111" w:right="0"/>
        <w:rPr>
          <w:rFonts w:cs="Mangal" w:eastAsia="Lucida Sans Unicode"/>
          <w:color w:val="00000A"/>
          <w:sz w:val="28"/>
          <w:szCs w:val="28"/>
          <w:lang w:bidi="hi-IN" w:eastAsia="hi-IN"/>
        </w:rPr>
      </w:pPr>
      <w:r>
        <w:rPr>
          <w:rFonts w:cs="Mangal" w:eastAsia="Lucida Sans Unicode"/>
          <w:color w:val="00000A"/>
          <w:sz w:val="28"/>
          <w:szCs w:val="28"/>
          <w:lang w:bidi="hi-IN" w:eastAsia="hi-IN"/>
        </w:rPr>
        <w:t>_____________________________________</w:t>
      </w:r>
    </w:p>
    <w:p>
      <w:pPr>
        <w:pStyle w:val="style0"/>
        <w:spacing w:line="100" w:lineRule="atLeast"/>
        <w:ind w:hanging="0" w:left="4111" w:right="0"/>
        <w:rPr>
          <w:rFonts w:cs="Mangal" w:eastAsia="Lucida Sans Unicode"/>
          <w:color w:val="00000A"/>
          <w:sz w:val="28"/>
          <w:szCs w:val="28"/>
          <w:lang w:bidi="hi-IN" w:eastAsia="hi-IN"/>
        </w:rPr>
      </w:pPr>
      <w:r>
        <w:rPr>
          <w:rFonts w:cs="Mangal" w:eastAsia="Lucida Sans Unicode"/>
          <w:color w:val="00000A"/>
          <w:sz w:val="28"/>
          <w:szCs w:val="28"/>
          <w:lang w:bidi="hi-IN" w:eastAsia="hi-IN"/>
        </w:rPr>
        <w:t>_____________________________________</w:t>
      </w:r>
    </w:p>
    <w:p>
      <w:pPr>
        <w:pStyle w:val="style0"/>
        <w:spacing w:line="100" w:lineRule="atLeast"/>
        <w:ind w:hanging="0" w:left="4111" w:right="0"/>
        <w:rPr>
          <w:rFonts w:cs="Mangal" w:eastAsia="Lucida Sans Unicode"/>
          <w:color w:val="00000A"/>
          <w:sz w:val="28"/>
          <w:szCs w:val="28"/>
          <w:lang w:bidi="hi-IN" w:eastAsia="hi-IN"/>
        </w:rPr>
      </w:pPr>
      <w:r>
        <w:rPr>
          <w:rFonts w:cs="Mangal" w:eastAsia="Lucida Sans Unicode"/>
          <w:color w:val="00000A"/>
          <w:sz w:val="28"/>
          <w:szCs w:val="28"/>
          <w:lang w:bidi="hi-IN" w:eastAsia="hi-IN"/>
        </w:rPr>
        <w:t>_____________________________________</w:t>
      </w:r>
    </w:p>
    <w:p>
      <w:pPr>
        <w:pStyle w:val="style0"/>
        <w:tabs>
          <w:tab w:leader="none" w:pos="0" w:val="left"/>
        </w:tabs>
        <w:spacing w:line="100" w:lineRule="atLeast"/>
        <w:ind w:hanging="0" w:left="4111" w:right="0"/>
        <w:rPr>
          <w:rFonts w:cs="Mangal" w:eastAsia="Lucida Sans Unicode"/>
          <w:color w:val="00000A"/>
          <w:sz w:val="28"/>
          <w:szCs w:val="28"/>
          <w:lang w:bidi="hi-IN" w:eastAsia="hi-IN"/>
        </w:rPr>
      </w:pPr>
      <w:r>
        <w:rPr>
          <w:rFonts w:cs="Mangal" w:eastAsia="Lucida Sans Unicode"/>
          <w:color w:val="00000A"/>
          <w:sz w:val="28"/>
          <w:szCs w:val="28"/>
          <w:lang w:bidi="hi-IN" w:eastAsia="hi-IN"/>
        </w:rPr>
        <w:t>Почтовый адрес:_______________________</w:t>
      </w:r>
    </w:p>
    <w:p>
      <w:pPr>
        <w:pStyle w:val="style0"/>
        <w:tabs>
          <w:tab w:leader="none" w:pos="0" w:val="left"/>
        </w:tabs>
        <w:spacing w:line="100" w:lineRule="atLeast"/>
        <w:ind w:hanging="0" w:left="4111" w:right="0"/>
        <w:rPr>
          <w:rFonts w:cs="Mangal" w:eastAsia="Lucida Sans Unicode"/>
          <w:color w:val="00000A"/>
          <w:sz w:val="28"/>
          <w:szCs w:val="28"/>
          <w:lang w:bidi="hi-IN" w:eastAsia="hi-IN"/>
        </w:rPr>
      </w:pPr>
      <w:r>
        <w:rPr>
          <w:rFonts w:cs="Mangal" w:eastAsia="Lucida Sans Unicode"/>
          <w:color w:val="00000A"/>
          <w:sz w:val="28"/>
          <w:szCs w:val="28"/>
          <w:lang w:bidi="hi-IN" w:eastAsia="hi-IN"/>
        </w:rPr>
        <w:t>_____________________________________</w:t>
      </w:r>
    </w:p>
    <w:p>
      <w:pPr>
        <w:pStyle w:val="style0"/>
        <w:spacing w:line="100" w:lineRule="atLeast"/>
        <w:ind w:hanging="0" w:left="4111" w:right="0"/>
        <w:rPr>
          <w:rFonts w:cs="Mangal" w:eastAsia="Lucida Sans Unicode"/>
          <w:color w:val="00000A"/>
          <w:sz w:val="28"/>
          <w:szCs w:val="28"/>
          <w:lang w:bidi="hi-IN" w:eastAsia="hi-IN"/>
        </w:rPr>
      </w:pPr>
      <w:r>
        <w:rPr>
          <w:rFonts w:cs="Mangal" w:eastAsia="Lucida Sans Unicode"/>
          <w:color w:val="00000A"/>
          <w:sz w:val="28"/>
          <w:szCs w:val="28"/>
          <w:lang w:bidi="hi-IN" w:eastAsia="hi-IN"/>
        </w:rPr>
        <w:t>Контактный телефон___________________</w:t>
      </w:r>
    </w:p>
    <w:p>
      <w:pPr>
        <w:pStyle w:val="style0"/>
        <w:spacing w:line="100" w:lineRule="atLeast"/>
        <w:ind w:hanging="0" w:left="4111" w:right="0"/>
        <w:rPr/>
      </w:pPr>
      <w:r>
        <w:rPr/>
      </w:r>
    </w:p>
    <w:p>
      <w:pPr>
        <w:pStyle w:val="style0"/>
        <w:spacing w:line="360" w:lineRule="auto"/>
        <w:jc w:val="center"/>
        <w:rPr/>
      </w:pPr>
      <w:r>
        <w:rPr/>
      </w:r>
    </w:p>
    <w:p>
      <w:pPr>
        <w:pStyle w:val="style0"/>
        <w:spacing w:line="360" w:lineRule="auto"/>
        <w:jc w:val="center"/>
        <w:rPr>
          <w:rFonts w:cs="Mangal" w:eastAsia="Lucida Sans Unicode"/>
          <w:color w:val="00000A"/>
          <w:sz w:val="28"/>
          <w:szCs w:val="28"/>
          <w:lang w:bidi="hi-IN" w:eastAsia="hi-IN"/>
        </w:rPr>
      </w:pPr>
      <w:r>
        <w:rPr>
          <w:rFonts w:cs="Mangal" w:eastAsia="Lucida Sans Unicode"/>
          <w:color w:val="00000A"/>
          <w:sz w:val="28"/>
          <w:szCs w:val="28"/>
          <w:lang w:bidi="hi-IN" w:eastAsia="hi-IN"/>
        </w:rPr>
        <w:t>жалоба.</w:t>
      </w:r>
    </w:p>
    <w:p>
      <w:pPr>
        <w:pStyle w:val="style0"/>
        <w:spacing w:line="100" w:lineRule="atLeast"/>
        <w:ind w:firstLine="540" w:left="0" w:right="0"/>
        <w:jc w:val="both"/>
        <w:rPr>
          <w:rFonts w:cs="Mangal" w:eastAsia="Lucida Sans Unicode"/>
          <w:color w:val="00000A"/>
          <w:sz w:val="28"/>
          <w:szCs w:val="28"/>
          <w:lang w:bidi="hi-IN" w:eastAsia="hi-IN"/>
        </w:rPr>
      </w:pPr>
      <w:r>
        <w:rPr>
          <w:rFonts w:cs="Mangal" w:eastAsia="Lucida Sans Unicode"/>
          <w:color w:val="00000A"/>
          <w:sz w:val="28"/>
          <w:szCs w:val="28"/>
          <w:lang w:bidi="hi-IN" w:eastAsia="hi-IN"/>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spacing w:line="100" w:lineRule="atLeast"/>
        <w:ind w:firstLine="540" w:left="0" w:right="0"/>
        <w:jc w:val="both"/>
        <w:rPr/>
      </w:pPr>
      <w:r>
        <w:rPr/>
      </w:r>
    </w:p>
    <w:p>
      <w:pPr>
        <w:pStyle w:val="style0"/>
        <w:spacing w:line="100" w:lineRule="atLeast"/>
        <w:ind w:firstLine="540" w:left="0" w:right="0"/>
        <w:jc w:val="both"/>
        <w:rPr/>
      </w:pPr>
      <w:r>
        <w:rPr/>
      </w:r>
    </w:p>
    <w:p>
      <w:pPr>
        <w:pStyle w:val="style0"/>
        <w:spacing w:line="100" w:lineRule="atLeast"/>
        <w:ind w:firstLine="720" w:left="0" w:right="0"/>
        <w:jc w:val="both"/>
        <w:rPr/>
      </w:pPr>
      <w:r>
        <w:rPr/>
      </w:r>
    </w:p>
    <w:p>
      <w:pPr>
        <w:pStyle w:val="style0"/>
        <w:spacing w:line="100" w:lineRule="atLeast"/>
        <w:ind w:firstLine="720" w:left="0" w:right="0"/>
        <w:jc w:val="both"/>
        <w:rPr/>
      </w:pPr>
      <w:r>
        <w:rPr/>
      </w:r>
    </w:p>
    <w:p>
      <w:pPr>
        <w:pStyle w:val="style0"/>
        <w:spacing w:line="200" w:lineRule="atLeast"/>
        <w:jc w:val="both"/>
        <w:rPr>
          <w:rFonts w:cs="Mangal" w:eastAsia="Lucida Sans Unicode"/>
          <w:color w:val="00000A"/>
          <w:sz w:val="28"/>
          <w:szCs w:val="28"/>
          <w:lang w:bidi="hi-IN" w:eastAsia="hi-IN"/>
        </w:rPr>
      </w:pPr>
      <w:r>
        <w:rPr>
          <w:color w:val="00000A"/>
          <w:sz w:val="28"/>
          <w:szCs w:val="28"/>
          <w:lang w:bidi="hi-IN" w:eastAsia="hi-IN"/>
        </w:rPr>
        <w:t xml:space="preserve"> </w:t>
      </w:r>
      <w:r>
        <w:rPr>
          <w:rFonts w:cs="Mangal" w:eastAsia="Lucida Sans Unicode"/>
          <w:color w:val="00000A"/>
          <w:sz w:val="28"/>
          <w:szCs w:val="28"/>
          <w:lang w:bidi="hi-IN" w:eastAsia="hi-IN"/>
        </w:rPr>
        <w:t>«____»________20___г.           ___________________         _________________</w:t>
      </w:r>
    </w:p>
    <w:p>
      <w:pPr>
        <w:pStyle w:val="style0"/>
        <w:spacing w:line="200" w:lineRule="atLeast"/>
        <w:jc w:val="both"/>
        <w:rPr>
          <w:rFonts w:cs="Mangal" w:eastAsia="Lucida Sans Unicode"/>
          <w:color w:val="00000A"/>
          <w:lang w:bidi="hi-IN" w:eastAsia="hi-IN"/>
        </w:rPr>
      </w:pPr>
      <w:r>
        <w:rPr>
          <w:color w:val="00000A"/>
          <w:sz w:val="28"/>
          <w:szCs w:val="28"/>
          <w:lang w:bidi="hi-IN" w:eastAsia="hi-IN"/>
        </w:rPr>
        <w:t xml:space="preserve">                                                         </w:t>
      </w:r>
      <w:r>
        <w:rPr>
          <w:color w:val="00000A"/>
          <w:lang w:bidi="hi-IN" w:eastAsia="hi-IN"/>
        </w:rPr>
        <w:t xml:space="preserve">    </w:t>
      </w:r>
      <w:r>
        <w:rPr>
          <w:rFonts w:cs="Mangal" w:eastAsia="Lucida Sans Unicode"/>
          <w:color w:val="00000A"/>
          <w:lang w:bidi="hi-IN" w:eastAsia="hi-IN"/>
        </w:rPr>
        <w:t>(подпись)                                               Ф.И.О.</w:t>
      </w:r>
    </w:p>
    <w:p>
      <w:pPr>
        <w:pStyle w:val="style0"/>
        <w:spacing w:line="100" w:lineRule="atLeast"/>
        <w:jc w:val="both"/>
        <w:rPr/>
      </w:pPr>
      <w:r>
        <w:rPr/>
      </w:r>
    </w:p>
    <w:p>
      <w:pPr>
        <w:pStyle w:val="style0"/>
        <w:spacing w:after="120" w:before="0" w:line="100" w:lineRule="atLeast"/>
        <w:ind w:hanging="0" w:left="0" w:right="11"/>
        <w:contextualSpacing w:val="false"/>
        <w:jc w:val="both"/>
        <w:rPr/>
      </w:pPr>
      <w:r>
        <w:rPr/>
      </w:r>
    </w:p>
    <w:p>
      <w:pPr>
        <w:pStyle w:val="style0"/>
        <w:spacing w:after="120" w:before="0" w:line="100" w:lineRule="atLeast"/>
        <w:ind w:hanging="0" w:left="426" w:right="11"/>
        <w:contextualSpacing w:val="false"/>
        <w:jc w:val="both"/>
        <w:rPr/>
      </w:pPr>
      <w:r>
        <w:rPr/>
      </w:r>
    </w:p>
    <w:p>
      <w:pPr>
        <w:pStyle w:val="style0"/>
        <w:spacing w:after="120" w:before="0" w:line="100" w:lineRule="atLeast"/>
        <w:ind w:hanging="0" w:left="426" w:right="11"/>
        <w:contextualSpacing w:val="false"/>
        <w:jc w:val="both"/>
        <w:rPr/>
      </w:pPr>
      <w:r>
        <w:rPr/>
      </w:r>
    </w:p>
    <w:p>
      <w:pPr>
        <w:pStyle w:val="style0"/>
        <w:spacing w:after="120" w:before="0" w:line="100" w:lineRule="atLeast"/>
        <w:ind w:hanging="0" w:left="426" w:right="11"/>
        <w:contextualSpacing w:val="false"/>
        <w:jc w:val="both"/>
        <w:rPr/>
      </w:pPr>
      <w:r>
        <w:rPr/>
      </w:r>
    </w:p>
    <w:p>
      <w:pPr>
        <w:pStyle w:val="style0"/>
        <w:spacing w:after="120" w:before="0" w:line="100" w:lineRule="atLeast"/>
        <w:ind w:hanging="0" w:left="426" w:right="11"/>
        <w:contextualSpacing w:val="false"/>
        <w:jc w:val="both"/>
        <w:rPr/>
      </w:pPr>
      <w:r>
        <w:rPr/>
      </w:r>
    </w:p>
    <w:p>
      <w:pPr>
        <w:pStyle w:val="style0"/>
        <w:spacing w:after="120" w:before="0" w:line="100" w:lineRule="atLeast"/>
        <w:ind w:hanging="0" w:left="426" w:right="11"/>
        <w:contextualSpacing w:val="false"/>
        <w:jc w:val="both"/>
        <w:rPr/>
      </w:pPr>
      <w:r>
        <w:rPr/>
      </w:r>
    </w:p>
    <w:p>
      <w:pPr>
        <w:pStyle w:val="style0"/>
        <w:spacing w:after="120" w:before="0" w:line="100" w:lineRule="atLeast"/>
        <w:ind w:hanging="0" w:left="426" w:right="11"/>
        <w:contextualSpacing w:val="false"/>
        <w:jc w:val="both"/>
        <w:rPr/>
      </w:pPr>
      <w:r>
        <w:rPr/>
      </w:r>
    </w:p>
    <w:p>
      <w:pPr>
        <w:pStyle w:val="style0"/>
        <w:spacing w:after="120" w:before="0" w:line="100" w:lineRule="atLeast"/>
        <w:ind w:hanging="0" w:left="426" w:right="11"/>
        <w:contextualSpacing w:val="false"/>
        <w:jc w:val="both"/>
        <w:rPr/>
      </w:pPr>
      <w:r>
        <w:rPr/>
      </w:r>
    </w:p>
    <w:p>
      <w:pPr>
        <w:pStyle w:val="style0"/>
        <w:spacing w:after="120" w:before="0" w:line="100" w:lineRule="atLeast"/>
        <w:ind w:hanging="0" w:left="426" w:right="11"/>
        <w:contextualSpacing w:val="false"/>
        <w:jc w:val="both"/>
        <w:rPr/>
      </w:pPr>
      <w:r>
        <w:rPr/>
      </w:r>
    </w:p>
    <w:p>
      <w:pPr>
        <w:sectPr>
          <w:type w:val="nextPage"/>
          <w:pgSz w:h="16838" w:w="11906"/>
          <w:pgMar w:bottom="1134" w:footer="0" w:gutter="0" w:header="0" w:left="1559" w:right="850" w:top="1134"/>
          <w:pgNumType w:fmt="decimal"/>
          <w:formProt w:val="false"/>
          <w:textDirection w:val="lrTb"/>
          <w:docGrid w:charSpace="0" w:linePitch="360" w:type="default"/>
        </w:sectPr>
        <w:pStyle w:val="style0"/>
        <w:rPr/>
      </w:pPr>
      <w:r>
        <w:rPr/>
      </w:r>
    </w:p>
    <w:p>
      <w:pPr>
        <w:pStyle w:val="style0"/>
        <w:spacing w:line="200" w:lineRule="atLeast"/>
        <w:ind w:hanging="0" w:left="4040" w:right="11"/>
        <w:rPr>
          <w:rFonts w:cs="Mangal" w:eastAsia="Lucida Sans Unicode"/>
          <w:lang w:bidi="hi-IN" w:eastAsia="hi-IN"/>
        </w:rPr>
      </w:pPr>
      <w:r>
        <w:rPr>
          <w:rFonts w:cs="Mangal" w:eastAsia="Lucida Sans Unicode"/>
          <w:lang w:bidi="hi-IN" w:eastAsia="hi-IN"/>
        </w:rPr>
        <w:t>Приложение №2</w:t>
      </w:r>
    </w:p>
    <w:p>
      <w:pPr>
        <w:pStyle w:val="style0"/>
        <w:spacing w:line="200" w:lineRule="atLeast"/>
        <w:ind w:hanging="0" w:left="4040" w:right="11"/>
        <w:rPr>
          <w:color w:val="00000A"/>
          <w:lang w:bidi="hi-IN" w:eastAsia="hi-IN"/>
        </w:rPr>
      </w:pPr>
      <w:r>
        <w:rPr>
          <w:rFonts w:cs="Mangal" w:eastAsia="Lucida Sans Unicode"/>
          <w:color w:val="000000"/>
          <w:lang w:bidi="hi-IN" w:eastAsia="hi-IN"/>
        </w:rPr>
        <w:t>к административному регламенту предоставления муниципальной услуги</w:t>
      </w:r>
      <w:r>
        <w:rPr>
          <w:rFonts w:eastAsia="Lucida Sans Unicode"/>
          <w:color w:val="000000"/>
          <w:lang w:bidi="hi-IN" w:eastAsia="hi-IN"/>
        </w:rPr>
        <w:t xml:space="preserve"> </w:t>
      </w:r>
      <w:r>
        <w:rPr>
          <w:color w:val="00000A"/>
          <w:lang w:bidi="hi-IN" w:eastAsia="hi-IN"/>
        </w:rPr>
        <w:t>«</w:t>
      </w:r>
      <w:r>
        <w:rPr>
          <w:color w:val="000000"/>
          <w:lang w:bidi="hi-IN" w:eastAsia="hi-IN"/>
        </w:rPr>
        <w:t xml:space="preserve">Выдача разрешения на размещение временного нестационарного аттракциона </w:t>
      </w:r>
      <w:r>
        <w:rPr/>
        <w:t>на территории Богородского сельского поселения Ивановского муниципального района</w:t>
      </w:r>
      <w:r>
        <w:rPr>
          <w:color w:val="00000A"/>
          <w:lang w:bidi="hi-IN" w:eastAsia="hi-IN"/>
        </w:rPr>
        <w:t>»</w:t>
      </w:r>
    </w:p>
    <w:p>
      <w:pPr>
        <w:pStyle w:val="style0"/>
        <w:spacing w:line="200" w:lineRule="atLeast"/>
        <w:rPr/>
      </w:pPr>
      <w:r>
        <w:rPr/>
      </w:r>
    </w:p>
    <w:p>
      <w:pPr>
        <w:pStyle w:val="style0"/>
        <w:spacing w:line="200" w:lineRule="atLeast"/>
        <w:rPr/>
      </w:pPr>
      <w:r>
        <w:rPr/>
      </w:r>
    </w:p>
    <w:p>
      <w:pPr>
        <w:pStyle w:val="style0"/>
        <w:tabs>
          <w:tab w:leader="none" w:pos="0" w:val="left"/>
        </w:tabs>
        <w:spacing w:line="200" w:lineRule="atLeast"/>
        <w:jc w:val="center"/>
        <w:rPr>
          <w:b/>
          <w:sz w:val="28"/>
          <w:szCs w:val="28"/>
        </w:rPr>
      </w:pPr>
      <w:r>
        <w:rPr>
          <w:sz w:val="28"/>
          <w:szCs w:val="28"/>
        </w:rPr>
        <w:tab/>
      </w:r>
      <w:r>
        <w:rPr>
          <w:b/>
          <w:sz w:val="28"/>
          <w:szCs w:val="28"/>
        </w:rPr>
        <w:t xml:space="preserve">Блок-схема предоставления муниципальной услуги </w:t>
      </w:r>
    </w:p>
    <w:p>
      <w:pPr>
        <w:pStyle w:val="style0"/>
        <w:tabs>
          <w:tab w:leader="none" w:pos="0" w:val="left"/>
        </w:tabs>
        <w:spacing w:line="200" w:lineRule="atLeast"/>
        <w:jc w:val="center"/>
        <w:rPr>
          <w:b/>
          <w:sz w:val="28"/>
          <w:szCs w:val="28"/>
        </w:rPr>
      </w:pPr>
      <w:r>
        <w:rPr>
          <w:b/>
          <w:sz w:val="28"/>
          <w:szCs w:val="28"/>
        </w:rPr>
      </w:r>
    </w:p>
    <w:p>
      <w:pPr>
        <w:pStyle w:val="style0"/>
        <w:tabs>
          <w:tab w:leader="none" w:pos="0" w:val="left"/>
        </w:tabs>
        <w:spacing w:line="200" w:lineRule="atLeast"/>
        <w:jc w:val="center"/>
        <w:rPr>
          <w:color w:val="00000A"/>
          <w:sz w:val="28"/>
          <w:szCs w:val="28"/>
          <w:lang w:bidi="hi-IN" w:eastAsia="hi-IN"/>
        </w:rPr>
      </w:pPr>
      <w:r>
        <w:rPr>
          <w:color w:val="00000A"/>
          <w:sz w:val="28"/>
          <w:szCs w:val="28"/>
          <w:lang w:bidi="hi-IN" w:eastAsia="hi-IN"/>
        </w:rPr>
        <w:t>«</w:t>
      </w:r>
      <w:r>
        <w:rPr>
          <w:color w:val="000000"/>
          <w:sz w:val="28"/>
          <w:szCs w:val="28"/>
          <w:lang w:bidi="hi-IN" w:eastAsia="hi-IN"/>
        </w:rPr>
        <w:t xml:space="preserve">Выдача разрешения на размещение временного нестационарного аттракциона </w:t>
      </w:r>
      <w:r>
        <w:rPr>
          <w:sz w:val="28"/>
          <w:szCs w:val="28"/>
        </w:rPr>
        <w:t>на территории Богородского сельского поселения Ивановского муниципального района</w:t>
      </w:r>
      <w:r>
        <w:rPr>
          <w:color w:val="00000A"/>
          <w:sz w:val="28"/>
          <w:szCs w:val="28"/>
          <w:lang w:bidi="hi-IN" w:eastAsia="hi-IN"/>
        </w:rPr>
        <w:t>»</w:t>
      </w:r>
    </w:p>
    <w:p>
      <w:pPr>
        <w:pStyle w:val="style0"/>
        <w:spacing w:line="360" w:lineRule="auto"/>
        <w:jc w:val="center"/>
        <w:rPr>
          <w:sz w:val="28"/>
          <w:szCs w:val="28"/>
        </w:rPr>
      </w:pPr>
      <w:r>
        <w:rPr>
          <w:sz w:val="28"/>
          <w:szCs w:val="28"/>
        </w:rPr>
      </w:r>
    </w:p>
    <w:p>
      <w:pPr>
        <w:pStyle w:val="style0"/>
        <w:spacing w:line="360" w:lineRule="auto"/>
        <w:jc w:val="center"/>
        <w:rPr>
          <w:sz w:val="28"/>
          <w:szCs w:val="28"/>
        </w:rPr>
      </w:pPr>
      <w:r>
        <w:rPr>
          <w:sz w:val="28"/>
          <w:szCs w:val="28"/>
        </w:rPr>
        <w:t>Прием документов и регистрация заявления</w:t>
      </w:r>
    </w:p>
    <w:p>
      <w:pPr>
        <w:pStyle w:val="style0"/>
        <w:spacing w:line="360" w:lineRule="auto"/>
        <w:ind w:hanging="0" w:left="360" w:right="0"/>
        <w:rPr>
          <w:b/>
          <w:i/>
          <w:sz w:val="28"/>
          <w:szCs w:val="28"/>
        </w:rPr>
      </w:pPr>
      <w:r>
        <w:rPr>
          <w:b/>
          <w:i/>
          <w:sz w:val="28"/>
          <w:szCs w:val="28"/>
        </w:rPr>
        <w:pict>
          <v:shape coordsize="1373,739" id="shape_0" path="m1372,0l0,0l0,738e" style="position:absolute;margin-left:82.05pt;margin-top:161.9pt;width:68.55pt;height:36.85pt">
            <v:stroke color="#333333" endarrow="block" endarrowlength="medium" endarrowwidth="medium" endcap="flat" joinstyle="round" weight="9360"/>
            <v:fill detectmouseclick="t"/>
          </v:shape>
        </w:pict>
        <w:pict>
          <v:shape coordsize="1431,757" id="shape_0" path="m0,0l1430,0l1430,756e" style="position:absolute;margin-left:322.2pt;margin-top:161.9pt;width:71.45pt;height:37.75pt">
            <v:stroke color="#333333" endarrow="block" endarrowlength="medium" endarrowwidth="medium" endcap="flat" joinstyle="round" weight="9360"/>
            <v:fill detectmouseclick="t"/>
          </v:shape>
        </w:pict>
        <w:pict>
          <v:line from="236.4pt,42.3pt" id="shape_0" style="position:absolute" to="236.4pt,60.35pt">
            <v:stroke color="#333333" endarrow="block" endarrowlength="medium" endarrowwidth="medium" endcap="flat" joinstyle="round" weight="9360"/>
            <v:fill detectmouseclick="t"/>
          </v:line>
        </w:pict>
        <w:pict>
          <v:shape coordsize="91,493" id="shape_0" path="m0,0l90,0l90,492e" style="position:absolute;margin-left:231.95pt;margin-top:93.3pt;width:4.45pt;height:24.55pt">
            <v:stroke color="#333333" endarrow="block" endarrowlength="medium" endarrowwidth="medium" endcap="flat" joinstyle="round" weight="9360"/>
            <v:fill detectmouseclick="t"/>
          </v:shape>
        </w:pict>
        <w:pict>
          <v:shape coordsize="3110,414" id="shape_0" path="m0,0l3109,0l3109,413e" style="position:absolute;margin-left:79.55pt;margin-top:321.4pt;width:155.4pt;height:20.6pt">
            <v:stroke color="#333333" endarrow="block" endarrowlength="medium" endarrowwidth="medium" endcap="flat" joinstyle="round" weight="9360"/>
            <v:fill detectmouseclick="t"/>
          </v:shape>
        </w:pict>
        <w:pict>
          <v:line from="79.1pt,278.95pt" id="shape_0" style="position:absolute" to="79.4pt,321.45pt">
            <v:stroke color="#333333" endarrow="block" endarrowlength="medium" endarrowwidth="medium" endcap="flat" joinstyle="round" weight="9360"/>
            <v:fill detectmouseclick="t"/>
          </v:line>
        </w:pict>
        <w:pict>
          <v:line from="393.2pt,277.95pt" id="shape_0" style="position:absolute;flip:y" to="393.65pt,321.35pt">
            <v:stroke color="#333333" endarrow="block" endarrowlength="medium" endarrowwidth="medium" endcap="flat" joinstyle="round" weight="9360"/>
            <v:fill detectmouseclick="t"/>
          </v:line>
        </w:pict>
        <w:pict>
          <v:line from="231.15pt,321.4pt" id="shape_0" style="position:absolute;flip:y" to="394.55pt,321.4pt">
            <v:stroke color="#333333" endarrow="block" endarrowlength="medium" endarrowwidth="medium" endcap="flat" joinstyle="round" weight="9360"/>
            <v:fill detectmouseclick="t"/>
          </v:line>
        </w:pict>
        <w:pict>
          <v:group alt="Group 2" coordorigin="2383,153" coordsize="4657,689" id="shape_0" style="position:absolute;margin-left:119.15pt;margin-top:7.65pt;width:232.85pt;height:34.45pt">
            <v:shape coordsize="4659,691" fillcolor="silver" id="shape_0" path="m0,690l4658,690l4658,0l0,0l0,690e" style="position:absolute;left:2383;top:153;width:4657;height:689">
              <v:wrap v:type="none"/>
              <v:fill color2="#3f3f3f" detectmouseclick="t" type="solid"/>
              <v:stroke color="#3465af" endcap="flat" joinstyle="round"/>
            </v:shape>
            <v:shape coordsize="4659,691" fillcolor="silver" id="shape_0" path="m0,690l4658,690l4658,0l0,0l0,690e" style="position:absolute;left:2383;top:153;width:4657;height:689">
              <v:wrap v:type="none"/>
              <v:fill color2="#3f3f3f" detectmouseclick="t" type="solid"/>
              <v:stroke color="#333333" endcap="flat" joinstyle="round" weight="9360"/>
            </v:shape>
          </v:group>
        </w:pict>
        <w:pict>
          <v:group alt="Group 6" coordorigin="2441,1208" coordsize="4570,656" id="shape_0" style="position:absolute;margin-left:122.05pt;margin-top:60.4pt;width:228.5pt;height:32.8pt">
            <v:shape coordsize="4572,658" fillcolor="silver" id="shape_0" path="m0,657l4571,657l4571,0l0,0l0,657e" style="position:absolute;left:2441;top:1208;width:4570;height:656">
              <v:wrap v:type="none"/>
              <v:fill color2="#3f3f3f" detectmouseclick="t" type="solid"/>
              <v:stroke color="#3465af" endcap="flat" joinstyle="round"/>
            </v:shape>
            <v:shape coordsize="4572,658" fillcolor="silver" id="shape_0" path="m0,657l4571,657l4571,0l0,0l0,657e" style="position:absolute;left:2441;top:1208;width:4570;height:656">
              <v:wrap v:type="none"/>
              <v:fill color2="#3f3f3f" detectmouseclick="t" type="solid"/>
              <v:stroke color="#333333" endcap="flat" joinstyle="round" weight="9360"/>
            </v:shape>
          </v:group>
        </w:pict>
        <w:pict>
          <v:group alt="Group 10" coordorigin="3013,2361" coordsize="3427,1751" id="shape_0" style="position:absolute;margin-left:150.65pt;margin-top:118.05pt;width:171.35pt;height:87.55pt">
            <v:shape coordsize="3429,1753" fillcolor="silver" id="shape_0" path="m0,875l1715,0l3428,875l1715,1752l0,875e" style="position:absolute;left:3013;top:2361;width:3427;height:1751">
              <v:wrap v:type="none"/>
              <v:fill color2="#3f3f3f" detectmouseclick="t" type="solid"/>
              <v:stroke color="#3465af" endcap="flat" joinstyle="round"/>
            </v:shape>
            <v:shape coordsize="3429,1753" fillcolor="silver" id="shape_0" path="m0,875l1715,0l3428,875l1715,1752l0,875e" style="position:absolute;left:3013;top:2361;width:3427;height:1751">
              <v:wrap v:type="none"/>
              <v:fill color2="#3f3f3f" detectmouseclick="t" type="solid"/>
              <v:stroke color="#333333" endcap="flat" joinstyle="round" weight="9360"/>
            </v:shape>
          </v:group>
        </w:pict>
        <w:pict>
          <v:group alt="Group 18" coordorigin="5915,3993" coordsize="3913,1561" id="shape_0" style="position:absolute;margin-left:295.75pt;margin-top:199.65pt;width:195.65pt;height:78.05pt">
            <v:shape coordsize="3915,1563" fillcolor="silver" id="shape_0" path="m0,1562l3914,1562l3914,0l0,0l0,1562e" style="position:absolute;left:5915;top:3993;width:3913;height:1561">
              <v:wrap v:type="none"/>
              <v:fill color2="#3f3f3f" detectmouseclick="t" type="solid"/>
              <v:stroke color="#3465af" endcap="flat" joinstyle="round"/>
            </v:shape>
            <v:shape coordsize="3915,1563" fillcolor="silver" id="shape_0" path="m0,1562l3914,1562l3914,0l0,0l0,1562e" style="position:absolute;left:5915;top:3993;width:3913;height:1561">
              <v:wrap v:type="none"/>
              <v:fill color2="#3f3f3f" detectmouseclick="t" type="solid"/>
              <v:stroke color="#333333" endcap="flat" joinstyle="round" weight="9360"/>
            </v:shape>
          </v:group>
        </w:pict>
        <w:pict>
          <v:group alt="Group 22" coordorigin="-300,3976" coordsize="3884,1597" id="shape_0" style="position:absolute;margin-left:-15pt;margin-top:198.8pt;width:194.2pt;height:79.85pt">
            <v:shape coordsize="3886,1599" fillcolor="silver" id="shape_0" path="m0,1598l3885,1598l3885,0l0,0l0,1598e" style="position:absolute;left:-300;top:3976;width:3884;height:1597">
              <v:wrap v:type="none"/>
              <v:fill color2="#3f3f3f" detectmouseclick="t" type="solid"/>
              <v:stroke color="#3465af" endcap="flat" joinstyle="round"/>
            </v:shape>
            <v:shape coordsize="3886,1599" fillcolor="silver" id="shape_0" path="m0,1598l3885,1598l3885,0l0,0l0,1598e" style="position:absolute;left:-300;top:3976;width:3884;height:1597">
              <v:wrap v:type="none"/>
              <v:fill color2="#3f3f3f" detectmouseclick="t" type="solid"/>
              <v:stroke color="#333333" endcap="flat" joinstyle="round" weight="9360"/>
            </v:shape>
          </v:group>
        </w:pict>
        <w:pict>
          <v:group alt="Group 28" coordorigin="2132,6842" coordsize="5133,987" id="shape_0" style="position:absolute;margin-left:106.6pt;margin-top:342.1pt;width:256.65pt;height:49.35pt">
            <v:shape coordsize="5135,989" fillcolor="silver" id="shape_0" path="m0,988l5134,988l5134,0l0,0l0,988e" style="position:absolute;left:2132;top:6842;width:5133;height:987">
              <v:wrap v:type="none"/>
              <v:fill color2="#3f3f3f" detectmouseclick="t" type="solid"/>
              <v:stroke color="#3465af" endcap="flat" joinstyle="round"/>
            </v:shape>
            <v:shape coordsize="5135,989" fillcolor="silver" id="shape_0" path="m0,988l5134,988l5134,0l0,0l0,988e" style="position:absolute;left:2132;top:6842;width:5133;height:987">
              <v:wrap v:type="none"/>
              <v:fill color2="#3f3f3f" detectmouseclick="t" type="solid"/>
              <v:stroke color="#333333" endcap="flat" joinstyle="round" weight="9360"/>
            </v:shape>
          </v:group>
        </w:pict>
      </w:r>
      <w:r>
        <w:pict>
          <v:rect fillcolor="#C0C0C0" strokecolor="#000000" strokeweight="0pt" style="position:absolute;width:233.1pt;height:34.65pt;margin-top:7.65pt;margin-left:119.1pt">
            <v:textbox inset="2pt,2pt,2pt,2pt">
              <w:txbxContent>
                <w:p>
                  <w:pPr>
                    <w:pStyle w:val="style187"/>
                    <w:rPr>
                      <w:rFonts w:ascii="Arial" w:cs="Arial" w:eastAsia="Arial" w:hAnsi="Arial"/>
                      <w:color w:val="000000"/>
                      <w:sz w:val="16"/>
                      <w:szCs w:val="16"/>
                    </w:rPr>
                  </w:pPr>
                  <w:r>
                    <w:rPr>
                      <w:rFonts w:ascii="Arial" w:cs="Arial" w:eastAsia="Arial" w:hAnsi="Arial"/>
                      <w:color w:val="000000"/>
                      <w:sz w:val="16"/>
                      <w:szCs w:val="16"/>
                    </w:rPr>
                    <w:t xml:space="preserve">Личное обращение Заявителя за получением консультации </w:t>
                  </w:r>
                </w:p>
                <w:p>
                  <w:pPr>
                    <w:pStyle w:val="style187"/>
                    <w:rPr/>
                  </w:pPr>
                  <w:r>
                    <w:rPr/>
                  </w:r>
                </w:p>
              </w:txbxContent>
            </v:textbox>
            <w10:wrap type="square"/>
          </v:rect>
        </w:pict>
      </w:r>
      <w:r>
        <w:pict>
          <v:rect fillcolor="#C0C0C0" strokecolor="#000000" strokeweight="0pt" style="position:absolute;width:228.65pt;height:33pt;margin-top:60.4pt;margin-left:122.1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 xml:space="preserve">Выяснение цели обращения Заявителя </w:t>
                  </w:r>
                </w:p>
                <w:p>
                  <w:pPr>
                    <w:pStyle w:val="style187"/>
                    <w:rPr/>
                  </w:pPr>
                  <w:r>
                    <w:rPr/>
                  </w:r>
                </w:p>
              </w:txbxContent>
            </v:textbox>
            <w10:wrap type="square"/>
          </v:rect>
        </w:pict>
      </w:r>
      <w:r>
        <w:pict>
          <v:rect fillcolor="#C0C0C0" strokecolor="#000000" strokeweight="0pt" style="position:absolute;width:142.95pt;height:65.8pt;margin-top:129.05pt;margin-left:164.95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 xml:space="preserve">Предмет обращения в рамках компетенции специалиста, ответственного за консультирование Заявителей? </w:t>
                  </w:r>
                </w:p>
                <w:p>
                  <w:pPr>
                    <w:pStyle w:val="style187"/>
                    <w:rPr/>
                  </w:pPr>
                  <w:r>
                    <w:rPr/>
                  </w:r>
                </w:p>
              </w:txbxContent>
            </v:textbox>
            <w10:wrap type="square"/>
          </v:rect>
        </w:pict>
      </w:r>
      <w:r>
        <w:pict>
          <v:rect fillcolor="#C0C0C0" strokecolor="#000000" strokeweight="0pt" style="position:absolute;width:28.65pt;height:18.5pt;margin-top:147.7pt;margin-left:329.1pt">
            <v:textbox inset="2pt,2pt,2pt,2pt">
              <w:txbxContent>
                <w:p>
                  <w:pPr>
                    <w:pStyle w:val="style187"/>
                    <w:spacing w:line="288" w:lineRule="auto"/>
                    <w:jc w:val="center"/>
                    <w:rPr>
                      <w:rFonts w:ascii="Arial" w:cs="Arial" w:eastAsia="Arial" w:hAnsi="Arial"/>
                      <w:color w:val="000000"/>
                      <w:sz w:val="20"/>
                      <w:szCs w:val="20"/>
                    </w:rPr>
                  </w:pPr>
                  <w:r>
                    <w:rPr>
                      <w:rFonts w:ascii="Arial" w:cs="Arial" w:eastAsia="Arial" w:hAnsi="Arial"/>
                      <w:color w:val="000000"/>
                      <w:sz w:val="20"/>
                      <w:szCs w:val="20"/>
                    </w:rPr>
                    <w:t xml:space="preserve">да </w:t>
                  </w:r>
                </w:p>
                <w:p>
                  <w:pPr>
                    <w:pStyle w:val="style187"/>
                    <w:rPr/>
                  </w:pPr>
                  <w:r>
                    <w:rPr/>
                  </w:r>
                </w:p>
              </w:txbxContent>
            </v:textbox>
            <w10:wrap type="square"/>
          </v:rect>
        </w:pict>
      </w:r>
      <w:r>
        <w:pict>
          <v:rect fillcolor="#C0C0C0" strokecolor="#000000" strokeweight="0pt" style="position:absolute;width:28.6pt;height:18.55pt;margin-top:146.1pt;margin-left:117.6pt">
            <v:textbox inset="2pt,2pt,2pt,2pt">
              <w:txbxContent>
                <w:p>
                  <w:pPr>
                    <w:pStyle w:val="style187"/>
                    <w:spacing w:line="288" w:lineRule="auto"/>
                    <w:jc w:val="center"/>
                    <w:rPr>
                      <w:rFonts w:ascii="Arial" w:cs="Arial" w:eastAsia="Arial" w:hAnsi="Arial"/>
                      <w:color w:val="000000"/>
                      <w:sz w:val="20"/>
                      <w:szCs w:val="20"/>
                    </w:rPr>
                  </w:pPr>
                  <w:r>
                    <w:rPr>
                      <w:rFonts w:ascii="Arial" w:cs="Arial" w:eastAsia="Arial" w:hAnsi="Arial"/>
                      <w:color w:val="000000"/>
                      <w:sz w:val="20"/>
                      <w:szCs w:val="20"/>
                    </w:rPr>
                    <w:t xml:space="preserve">нет </w:t>
                  </w:r>
                </w:p>
                <w:p>
                  <w:pPr>
                    <w:pStyle w:val="style187"/>
                    <w:rPr/>
                  </w:pPr>
                  <w:r>
                    <w:rPr/>
                  </w:r>
                </w:p>
              </w:txbxContent>
            </v:textbox>
            <w10:wrap type="square"/>
          </v:rect>
        </w:pict>
      </w:r>
      <w:r>
        <w:pict>
          <v:rect fillcolor="#C0C0C0" strokecolor="#000000" strokeweight="0pt" style="position:absolute;width:195.85pt;height:78.25pt;margin-top:199.75pt;margin-left:295.75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Предоставление информации об условиях и порядке получения муниципальной услуги; вручение Заявителю Перечня документов необходимых для получения услуги; разъяснение требований к ним.</w:t>
                  </w:r>
                </w:p>
                <w:p>
                  <w:pPr>
                    <w:pStyle w:val="style187"/>
                    <w:rPr/>
                  </w:pPr>
                  <w:r>
                    <w:rPr/>
                  </w:r>
                </w:p>
              </w:txbxContent>
            </v:textbox>
            <w10:wrap type="square"/>
          </v:rect>
        </w:pict>
      </w:r>
      <w:r>
        <w:pict>
          <v:rect fillcolor="#C0C0C0" strokecolor="#000000" strokeweight="0pt" style="position:absolute;width:194.4pt;height:80.1pt;margin-top:198.8pt;margin-left:-15.1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 xml:space="preserve">Разъяснение, к какому специалисту органа местного самоуправления, либо в какой орган исполнительной власти (организацию) следует обратиться Заявителю по интересующему вопросу </w:t>
                  </w:r>
                </w:p>
                <w:p>
                  <w:pPr>
                    <w:pStyle w:val="style187"/>
                    <w:rPr/>
                  </w:pPr>
                  <w:r>
                    <w:rPr/>
                  </w:r>
                </w:p>
              </w:txbxContent>
            </v:textbox>
            <w10:wrap type="square"/>
          </v:rect>
        </w:pict>
      </w:r>
      <w:r>
        <w:pict>
          <v:rect fillcolor="#C0C0C0" strokecolor="#000000" strokeweight="0pt" style="position:absolute;width:256.9pt;height:81.4pt;margin-top:326.2pt;margin-left:106.55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Регистрация Заявителя : установление личности Заявителя, адреса, внесение записи о предоставленной консультации в информационную базу</w:t>
                  </w:r>
                </w:p>
                <w:p>
                  <w:pPr>
                    <w:pStyle w:val="style187"/>
                    <w:rPr/>
                  </w:pPr>
                  <w:r>
                    <w:rPr/>
                  </w:r>
                </w:p>
              </w:txbxContent>
            </v:textbox>
            <w10:wrap type="square"/>
          </v:rect>
        </w:pict>
      </w:r>
    </w:p>
    <w:p>
      <w:pPr>
        <w:pStyle w:val="style0"/>
        <w:spacing w:line="360" w:lineRule="auto"/>
        <w:ind w:hanging="0" w:left="360" w:right="0"/>
        <w:rPr>
          <w:b/>
          <w:i/>
          <w:sz w:val="28"/>
          <w:szCs w:val="28"/>
        </w:rPr>
      </w:pPr>
      <w:r>
        <w:rPr>
          <w:b/>
          <w:i/>
          <w:sz w:val="28"/>
          <w:szCs w:val="28"/>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rPr>
          <w:b/>
          <w:i/>
        </w:rPr>
      </w:pPr>
      <w:r>
        <w:rPr>
          <w:b/>
          <w:i/>
        </w:rPr>
      </w:r>
    </w:p>
    <w:p>
      <w:pPr>
        <w:pStyle w:val="style0"/>
        <w:spacing w:line="360" w:lineRule="auto"/>
        <w:rPr>
          <w:b/>
          <w:i/>
        </w:rPr>
      </w:pPr>
      <w:r>
        <w:rPr>
          <w:b/>
          <w:i/>
        </w:rPr>
      </w:r>
    </w:p>
    <w:p>
      <w:pPr>
        <w:pStyle w:val="style0"/>
        <w:spacing w:line="360" w:lineRule="auto"/>
        <w:jc w:val="center"/>
        <w:rPr>
          <w:sz w:val="28"/>
          <w:szCs w:val="28"/>
        </w:rPr>
      </w:pPr>
      <w:r>
        <w:rPr>
          <w:sz w:val="28"/>
          <w:szCs w:val="28"/>
        </w:rPr>
        <w:t>Принятие решения о предоставлении муниципальной услуги</w:t>
      </w:r>
    </w:p>
    <w:p>
      <w:pPr>
        <w:pStyle w:val="style0"/>
        <w:spacing w:line="360" w:lineRule="auto"/>
        <w:ind w:hanging="0" w:left="360" w:right="0"/>
        <w:rPr>
          <w:b/>
          <w:i/>
          <w:sz w:val="28"/>
          <w:szCs w:val="28"/>
        </w:rPr>
      </w:pPr>
      <w:r>
        <w:rPr>
          <w:b/>
          <w:i/>
          <w:sz w:val="28"/>
          <w:szCs w:val="28"/>
        </w:rPr>
      </w:r>
      <w:r>
        <w:pict>
          <v:rect fillcolor="#C0C0C0" strokecolor="#000000" strokeweight="0pt" style="position:absolute;width:160.95pt;height:50.05pt;margin-top:1.45pt;margin-left:148.55pt">
            <v:textbox inset="2pt,2pt,2pt,2pt">
              <w:txbxContent>
                <w:p>
                  <w:pPr>
                    <w:pStyle w:val="style187"/>
                    <w:jc w:val="center"/>
                    <w:rPr>
                      <w:rFonts w:ascii="Arial" w:cs="Arial" w:eastAsia="Arial" w:hAnsi="Arial"/>
                      <w:color w:val="000000"/>
                      <w:sz w:val="16"/>
                      <w:szCs w:val="16"/>
                    </w:rPr>
                  </w:pPr>
                  <w:r>
                    <w:rPr>
                      <w:rFonts w:ascii="Arial" w:cs="Arial" w:eastAsia="Arial" w:hAnsi="Arial"/>
                      <w:color w:val="000000"/>
                      <w:sz w:val="16"/>
                      <w:szCs w:val="16"/>
                    </w:rPr>
                    <w:t>Поступление пакета документов в структурное подразделение органа местного самоуправления ответственное за предоставление муниципальной услуги</w:t>
                  </w:r>
                </w:p>
                <w:p>
                  <w:pPr>
                    <w:pStyle w:val="style187"/>
                    <w:rPr/>
                  </w:pPr>
                  <w:r>
                    <w:rPr/>
                  </w:r>
                </w:p>
              </w:txbxContent>
            </v:textbox>
            <w10:wrap type="square"/>
          </v:rect>
        </w:pict>
      </w:r>
    </w:p>
    <w:p>
      <w:pPr>
        <w:pStyle w:val="style0"/>
        <w:spacing w:line="360" w:lineRule="auto"/>
        <w:ind w:hanging="0" w:left="360" w:right="0"/>
        <w:rPr>
          <w:sz w:val="20"/>
          <w:szCs w:val="20"/>
        </w:rPr>
      </w:pPr>
      <w:r>
        <w:rPr>
          <w:sz w:val="20"/>
          <w:szCs w:val="20"/>
        </w:rPr>
        <w:t xml:space="preserve">Руководитель структурного подразделения  </w:t>
      </w:r>
    </w:p>
    <w:p>
      <w:pPr>
        <w:pStyle w:val="style0"/>
        <w:spacing w:line="360" w:lineRule="auto"/>
        <w:rPr>
          <w:b/>
          <w:i/>
        </w:rPr>
      </w:pPr>
      <w:r>
        <w:rPr>
          <w:b/>
          <w:i/>
        </w:rPr>
        <w:pict>
          <v:line from="224.45pt,10.1pt" id="shape_0" style="position:absolute" to="224.45pt,24.15pt">
            <v:stroke color="#333333" endarrow="block" endarrowlength="medium" endarrowwidth="medium" endcap="flat" joinstyle="round" weight="9360"/>
            <v:fill detectmouseclick="t"/>
          </v:line>
        </w:pict>
      </w:r>
    </w:p>
    <w:p>
      <w:pPr>
        <w:pStyle w:val="style0"/>
        <w:tabs>
          <w:tab w:leader="none" w:pos="6019" w:val="left"/>
        </w:tabs>
        <w:spacing w:line="360" w:lineRule="auto"/>
        <w:ind w:hanging="0" w:left="360" w:right="0"/>
        <w:rPr>
          <w:sz w:val="20"/>
          <w:szCs w:val="20"/>
        </w:rPr>
      </w:pPr>
      <w:r>
        <w:rPr>
          <w:sz w:val="20"/>
          <w:szCs w:val="20"/>
        </w:rPr>
        <w:t xml:space="preserve">                                                                                   </w:t>
      </w:r>
      <w:r>
        <w:pict>
          <v:rect fillcolor="#C0C0C0" strokecolor="#000000" strokeweight="0pt" style="position:absolute;width:160.95pt;height:59.25pt;margin-top:6.95pt;margin-left:148.55pt">
            <v:textbox inset="2pt,2pt,2pt,2pt">
              <w:txbxContent>
                <w:p>
                  <w:pPr>
                    <w:pStyle w:val="style187"/>
                    <w:jc w:val="center"/>
                    <w:rPr>
                      <w:rFonts w:ascii="Arial" w:cs="Arial" w:eastAsia="Arial" w:hAnsi="Arial"/>
                      <w:color w:val="000000"/>
                      <w:sz w:val="16"/>
                      <w:szCs w:val="16"/>
                    </w:rPr>
                  </w:pPr>
                  <w:r>
                    <w:rPr>
                      <w:rFonts w:ascii="Arial" w:cs="Arial" w:eastAsia="Arial" w:hAnsi="Arial"/>
                      <w:color w:val="000000"/>
                      <w:sz w:val="16"/>
                      <w:szCs w:val="16"/>
                    </w:rPr>
                    <w:t>Рассмотрение заявления и документов, полученных от заявителя определение должностного лица ответственного за правовой анализ документов и подготовку проекта решения о предоставлении муниципальной услуги</w:t>
                  </w:r>
                </w:p>
                <w:p>
                  <w:pPr>
                    <w:pStyle w:val="style187"/>
                    <w:rPr/>
                  </w:pPr>
                  <w:r>
                    <w:rPr/>
                  </w:r>
                </w:p>
              </w:txbxContent>
            </v:textbox>
            <w10:wrap type="square"/>
          </v:rect>
        </w:pict>
      </w:r>
    </w:p>
    <w:p>
      <w:pPr>
        <w:pStyle w:val="style0"/>
        <w:spacing w:line="360" w:lineRule="auto"/>
        <w:ind w:hanging="0" w:left="360" w:right="0"/>
        <w:jc w:val="center"/>
        <w:rPr>
          <w:sz w:val="20"/>
          <w:szCs w:val="20"/>
        </w:rPr>
      </w:pPr>
      <w:r>
        <w:rPr>
          <w:sz w:val="20"/>
          <w:szCs w:val="20"/>
        </w:rPr>
      </w:r>
    </w:p>
    <w:p>
      <w:pPr>
        <w:pStyle w:val="style0"/>
        <w:spacing w:line="360" w:lineRule="auto"/>
        <w:ind w:hanging="0" w:left="360" w:right="0"/>
        <w:rPr>
          <w:b/>
          <w:i/>
          <w:sz w:val="20"/>
          <w:szCs w:val="20"/>
        </w:rPr>
      </w:pPr>
      <w:r>
        <w:rPr>
          <w:b/>
          <w:i/>
          <w:sz w:val="20"/>
          <w:szCs w:val="20"/>
        </w:rPr>
      </w:r>
    </w:p>
    <w:p>
      <w:pPr>
        <w:pStyle w:val="style0"/>
        <w:spacing w:line="360" w:lineRule="auto"/>
        <w:ind w:hanging="0" w:left="360" w:right="0"/>
        <w:rPr>
          <w:b/>
          <w:i/>
          <w:sz w:val="20"/>
          <w:szCs w:val="20"/>
        </w:rPr>
      </w:pPr>
      <w:r>
        <w:rPr>
          <w:b/>
          <w:i/>
          <w:sz w:val="20"/>
          <w:szCs w:val="20"/>
        </w:rPr>
        <w:pict>
          <v:line from="227.55pt,6.95pt" id="shape_0" style="position:absolute" to="227.55pt,21.05pt">
            <v:stroke color="#333333" endarrow="block" endarrowlength="medium" endarrowwidth="medium" endcap="flat" joinstyle="round" weight="9360"/>
            <v:fill detectmouseclick="t"/>
          </v:line>
        </w:pict>
      </w:r>
    </w:p>
    <w:p>
      <w:pPr>
        <w:pStyle w:val="style0"/>
        <w:spacing w:line="360" w:lineRule="auto"/>
        <w:ind w:hanging="0" w:left="360" w:right="0"/>
        <w:rPr>
          <w:b/>
          <w:i/>
        </w:rPr>
      </w:pPr>
      <w:r>
        <w:rPr>
          <w:b/>
          <w:i/>
        </w:rPr>
      </w:r>
      <w:r>
        <w:pict>
          <v:rect fillcolor="#C0C0C0" strokecolor="#000000" strokeweight="0pt" style="position:absolute;width:160.95pt;height:27.15pt;margin-top:3.85pt;margin-left:153.1pt">
            <v:textbox inset="2pt,2pt,2pt,2pt">
              <w:txbxContent>
                <w:p>
                  <w:pPr>
                    <w:pStyle w:val="style187"/>
                    <w:jc w:val="center"/>
                    <w:rPr>
                      <w:rFonts w:ascii="Arial" w:cs="Arial" w:eastAsia="Arial" w:hAnsi="Arial"/>
                      <w:color w:val="000000"/>
                      <w:sz w:val="16"/>
                      <w:szCs w:val="16"/>
                    </w:rPr>
                  </w:pPr>
                  <w:r>
                    <w:rPr>
                      <w:rFonts w:ascii="Arial" w:cs="Arial" w:eastAsia="Arial" w:hAnsi="Arial"/>
                      <w:color w:val="000000"/>
                      <w:sz w:val="16"/>
                      <w:szCs w:val="16"/>
                    </w:rPr>
                    <w:t>Проведение правового анализа документов</w:t>
                  </w:r>
                </w:p>
                <w:p>
                  <w:pPr>
                    <w:pStyle w:val="style187"/>
                    <w:rPr/>
                  </w:pPr>
                  <w:r>
                    <w:rPr/>
                  </w:r>
                </w:p>
              </w:txbxContent>
            </v:textbox>
            <w10:wrap type="square"/>
          </v:rect>
        </w:pict>
      </w:r>
    </w:p>
    <w:p>
      <w:pPr>
        <w:pStyle w:val="style0"/>
        <w:tabs>
          <w:tab w:leader="none" w:pos="6019" w:val="left"/>
        </w:tabs>
        <w:spacing w:line="360" w:lineRule="auto"/>
        <w:ind w:hanging="0" w:left="360" w:right="0"/>
        <w:rPr>
          <w:sz w:val="20"/>
          <w:szCs w:val="20"/>
        </w:rPr>
      </w:pPr>
      <w:r>
        <w:rPr>
          <w:sz w:val="20"/>
          <w:szCs w:val="20"/>
        </w:rPr>
        <w:t xml:space="preserve">                                    </w:t>
        <w:pict>
          <v:line from="227.55pt,5.9pt" id="shape_0" style="position:absolute" to="227.55pt,20pt">
            <v:stroke color="#333333" endarrow="block" endarrowlength="medium" endarrowwidth="medium" endcap="flat" joinstyle="round" weight="9360"/>
            <v:fill detectmouseclick="t"/>
          </v:line>
        </w:pict>
      </w:r>
    </w:p>
    <w:p>
      <w:pPr>
        <w:pStyle w:val="style0"/>
        <w:tabs>
          <w:tab w:leader="none" w:pos="6019" w:val="left"/>
        </w:tabs>
        <w:spacing w:line="360" w:lineRule="auto"/>
        <w:ind w:hanging="0" w:left="360" w:right="0"/>
        <w:rPr>
          <w:sz w:val="20"/>
          <w:szCs w:val="20"/>
        </w:rPr>
      </w:pPr>
      <w:r>
        <w:rPr>
          <w:sz w:val="20"/>
          <w:szCs w:val="20"/>
        </w:rPr>
        <w:t xml:space="preserve">                                                                                         </w:t>
      </w:r>
      <w:r>
        <w:rPr>
          <w:sz w:val="20"/>
          <w:szCs w:val="20"/>
        </w:rPr>
        <w:t>Ответственное должностное лицо</w:t>
      </w:r>
      <w:r>
        <w:pict>
          <v:rect fillcolor="#C0C0C0" strokecolor="#000000" strokeweight="0pt" style="position:absolute;width:126pt;height:50.65pt;margin-top:2.8pt;margin-left:169.1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Необходимо получение информации для других органов и организаций?</w:t>
                  </w:r>
                </w:p>
                <w:p>
                  <w:pPr>
                    <w:pStyle w:val="style187"/>
                    <w:rPr/>
                  </w:pPr>
                  <w:r>
                    <w:rPr/>
                  </w:r>
                </w:p>
              </w:txbxContent>
            </v:textbox>
            <w10:wrap type="square"/>
          </v:rect>
        </w:pict>
      </w:r>
    </w:p>
    <w:p>
      <w:pPr>
        <w:pStyle w:val="style0"/>
        <w:spacing w:line="360" w:lineRule="auto"/>
        <w:ind w:hanging="0" w:left="360" w:right="0"/>
        <w:rPr>
          <w:b/>
          <w:i/>
        </w:rPr>
      </w:pPr>
      <w:r>
        <w:rPr>
          <w:b/>
          <w:i/>
        </w:rPr>
      </w:r>
    </w:p>
    <w:p>
      <w:pPr>
        <w:pStyle w:val="style0"/>
        <w:spacing w:line="360" w:lineRule="auto"/>
        <w:ind w:hanging="0" w:left="360" w:right="0"/>
        <w:rPr>
          <w:b/>
          <w:i/>
        </w:rPr>
      </w:pPr>
      <w:r>
        <w:rPr>
          <w:b/>
          <w:i/>
        </w:rPr>
        <w:pict>
          <v:shape coordsize="988,593" id="shape_0" path="m0,0l987,0l987,592e" style="position:absolute;margin-left:295.1pt;margin-top:11.45pt;width:49.3pt;height:29.55pt">
            <v:stroke color="#333333" endarrow="block" endarrowlength="medium" endarrowwidth="medium" endcap="flat" joinstyle="round" weight="9360"/>
            <v:fill detectmouseclick="t"/>
          </v:shape>
        </w:pict>
        <w:pict>
          <v:shape coordsize="948,579" id="shape_0" path="m947,0l0,0l0,578e" style="position:absolute;margin-left:118.15pt;margin-top:12.15pt;width:47.3pt;height:28.85pt">
            <v:stroke color="#333333" endarrow="block" endarrowlength="medium" endarrowwidth="medium" endcap="flat" joinstyle="round" weight="9360"/>
            <v:fill detectmouseclick="t"/>
          </v:shape>
        </w:pict>
      </w:r>
      <w:r>
        <w:pict>
          <v:rect fillcolor="#C0C0C0" strokecolor="#000000" strokeweight="0pt" style="position:absolute;width:19.75pt;height:15.55pt;margin-top:17.85pt;margin-left:314.05pt">
            <v:textbox inset="2pt,2pt,2pt,2pt">
              <w:txbxContent>
                <w:p>
                  <w:pPr>
                    <w:pStyle w:val="style187"/>
                    <w:spacing w:line="288" w:lineRule="auto"/>
                    <w:jc w:val="center"/>
                    <w:rPr>
                      <w:rFonts w:ascii="Arial" w:cs="Arial" w:eastAsia="Arial" w:hAnsi="Arial"/>
                      <w:color w:val="000000"/>
                      <w:sz w:val="20"/>
                      <w:szCs w:val="20"/>
                    </w:rPr>
                  </w:pPr>
                  <w:r>
                    <w:rPr>
                      <w:rFonts w:ascii="Arial" w:cs="Arial" w:eastAsia="Arial" w:hAnsi="Arial"/>
                      <w:color w:val="000000"/>
                      <w:sz w:val="20"/>
                      <w:szCs w:val="20"/>
                    </w:rPr>
                    <w:t xml:space="preserve">да </w:t>
                  </w:r>
                </w:p>
                <w:p>
                  <w:pPr>
                    <w:pStyle w:val="style187"/>
                    <w:rPr/>
                  </w:pPr>
                  <w:r>
                    <w:rPr/>
                  </w:r>
                </w:p>
              </w:txbxContent>
            </v:textbox>
            <w10:wrap type="square"/>
          </v:rect>
        </w:pict>
      </w:r>
      <w:r>
        <w:pict>
          <v:rect fillcolor="#C0C0C0" strokecolor="#000000" strokeweight="0pt" style="position:absolute;width:19.75pt;height:15.55pt;margin-top:17.85pt;margin-left:128.8pt">
            <v:textbox inset="2pt,2pt,2pt,2pt">
              <w:txbxContent>
                <w:p>
                  <w:pPr>
                    <w:pStyle w:val="style187"/>
                    <w:spacing w:line="288" w:lineRule="auto"/>
                    <w:jc w:val="center"/>
                    <w:rPr>
                      <w:rFonts w:ascii="Arial" w:cs="Arial" w:eastAsia="Arial" w:hAnsi="Arial"/>
                      <w:color w:val="000000"/>
                      <w:sz w:val="20"/>
                      <w:szCs w:val="20"/>
                    </w:rPr>
                  </w:pPr>
                  <w:r>
                    <w:rPr>
                      <w:rFonts w:ascii="Arial" w:cs="Arial" w:eastAsia="Arial" w:hAnsi="Arial"/>
                      <w:color w:val="000000"/>
                      <w:sz w:val="20"/>
                      <w:szCs w:val="20"/>
                    </w:rPr>
                    <w:t xml:space="preserve">нет </w:t>
                  </w:r>
                </w:p>
                <w:p>
                  <w:pPr>
                    <w:pStyle w:val="style187"/>
                    <w:rPr/>
                  </w:pPr>
                  <w:r>
                    <w:rPr/>
                  </w:r>
                </w:p>
              </w:txbxContent>
            </v:textbox>
            <w10:wrap type="square"/>
          </v:rect>
        </w:pict>
      </w:r>
    </w:p>
    <w:p>
      <w:pPr>
        <w:pStyle w:val="style0"/>
        <w:spacing w:line="360" w:lineRule="auto"/>
        <w:ind w:hanging="0" w:left="360" w:right="0"/>
        <w:rPr>
          <w:b/>
          <w:i/>
        </w:rPr>
      </w:pPr>
      <w:r>
        <w:rPr>
          <w:b/>
          <w:i/>
        </w:rPr>
      </w:r>
      <w:r>
        <w:pict>
          <v:rect fillcolor="#C0C0C0" strokecolor="#000000" strokeweight="0pt" style="position:absolute;width:206.75pt;height:68.25pt;margin-top:8.15pt;margin-left:273.85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Организация межведомственного взаимодействия: подготовка и направление в установленном порядке информационных запросов в органы и организации участвующие в процессе предоставления муниципальной услуги</w:t>
                  </w:r>
                </w:p>
                <w:p>
                  <w:pPr>
                    <w:pStyle w:val="style187"/>
                    <w:rPr/>
                  </w:pPr>
                  <w:r>
                    <w:rPr/>
                  </w:r>
                </w:p>
              </w:txbxContent>
            </v:textbox>
            <w10:wrap type="square"/>
          </v:rect>
        </w:pict>
      </w:r>
      <w:r>
        <w:pict>
          <v:rect fillcolor="#C0C0C0" strokecolor="#000000" strokeweight="0pt" style="position:absolute;width:195.25pt;height:68.25pt;margin-top:8.15pt;margin-left:1.55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Подготовка проекта Решения о предоставлении муниципальной услуги (об отказе в предоставлении муниципальной услуги с указанием  оснований  для отказа) и передача  для рассмотрения руководителю структурного подразделения</w:t>
                  </w:r>
                </w:p>
                <w:p>
                  <w:pPr>
                    <w:pStyle w:val="style187"/>
                    <w:rPr/>
                  </w:pPr>
                  <w:r>
                    <w:rPr/>
                  </w:r>
                </w:p>
              </w:txbxContent>
            </v:textbox>
            <w10:wrap type="square"/>
          </v:rect>
        </w:pict>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pict>
          <v:line from="226.3pt,5.65pt" id="shape_0" style="position:absolute" to="228.3pt,55.55pt">
            <v:stroke color="#333333" endarrow="block" endarrowlength="medium" endarrowwidth="medium" endcap="flat" joinstyle="round" weight="9360"/>
            <v:fill detectmouseclick="t"/>
          </v:line>
        </w:pict>
        <w:pict>
          <v:line from="-5.1pt,5.65pt" id="shape_0" style="position:absolute" to="51.8pt,59.3pt">
            <v:stroke color="#333333" endarrow="block" endarrowlength="medium" endarrowwidth="medium" endcap="flat" joinstyle="round" weight="9360"/>
            <v:fill detectmouseclick="t"/>
          </v:line>
        </w:pict>
        <w:pict>
          <v:line from="-87.65pt,5.65pt" id="shape_0" style="position:absolute" to="-87.65pt,45.15pt">
            <v:stroke color="#333333" endarrow="block" endarrowlength="medium" endarrowwidth="medium" endcap="flat" joinstyle="round" weight="9360"/>
            <v:fill detectmouseclick="t"/>
          </v:line>
        </w:pict>
      </w:r>
    </w:p>
    <w:p>
      <w:pPr>
        <w:pStyle w:val="style0"/>
        <w:tabs>
          <w:tab w:leader="none" w:pos="5659" w:val="left"/>
        </w:tabs>
        <w:spacing w:line="360" w:lineRule="auto"/>
        <w:rPr>
          <w:sz w:val="20"/>
          <w:szCs w:val="20"/>
        </w:rPr>
      </w:pPr>
      <w:r>
        <w:rPr>
          <w:sz w:val="20"/>
          <w:szCs w:val="20"/>
        </w:rPr>
        <w:t xml:space="preserve">  </w:t>
      </w:r>
      <w:r>
        <w:rPr>
          <w:sz w:val="20"/>
          <w:szCs w:val="20"/>
        </w:rPr>
        <w:t>Ответственное должностное лицо</w:t>
      </w:r>
    </w:p>
    <w:p>
      <w:pPr>
        <w:pStyle w:val="style0"/>
        <w:tabs>
          <w:tab w:leader="none" w:pos="5659" w:val="left"/>
        </w:tabs>
        <w:spacing w:line="360" w:lineRule="auto"/>
        <w:jc w:val="center"/>
        <w:rPr>
          <w:sz w:val="20"/>
          <w:szCs w:val="20"/>
        </w:rPr>
      </w:pPr>
      <w:r>
        <w:rPr>
          <w:sz w:val="20"/>
          <w:szCs w:val="20"/>
        </w:rPr>
      </w:r>
      <w:r>
        <w:pict>
          <v:rect fillcolor="#C0C0C0" strokecolor="#000000" strokeweight="0pt" style="position:absolute;width:221.8pt;height:46.25pt;margin-top:16.35pt;margin-left:263.75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 xml:space="preserve">Получение информации, необходимой для принятия решения о предоставлении муниципальной услуги из органов и организаций </w:t>
                  </w:r>
                  <w:bookmarkStart w:id="2" w:name="_GoBack"/>
                  <w:bookmarkEnd w:id="2"/>
                  <w:r>
                    <w:rPr>
                      <w:rFonts w:ascii="Arial" w:cs="Arial" w:eastAsia="Arial" w:hAnsi="Arial"/>
                      <w:color w:val="000000"/>
                      <w:sz w:val="16"/>
                      <w:szCs w:val="16"/>
                    </w:rPr>
                    <w:t>участвующих в процессе предоставления муниципальной услуги</w:t>
                  </w:r>
                </w:p>
                <w:p>
                  <w:pPr>
                    <w:pStyle w:val="style187"/>
                    <w:rPr/>
                  </w:pPr>
                  <w:r>
                    <w:rPr/>
                  </w:r>
                </w:p>
              </w:txbxContent>
            </v:textbox>
            <w10:wrap type="square"/>
          </v:rect>
        </w:pict>
      </w:r>
      <w:r>
        <w:pict>
          <v:rect fillcolor="#C0C0C0" strokecolor="#000000" strokeweight="0pt" style="position:absolute;width:160.95pt;height:50.05pt;margin-top:7.25pt;margin-left:35.85pt">
            <v:textbox inset="2pt,2pt,2pt,2pt">
              <w:txbxContent>
                <w:p>
                  <w:pPr>
                    <w:pStyle w:val="style187"/>
                    <w:jc w:val="center"/>
                    <w:rPr>
                      <w:rFonts w:ascii="Arial" w:cs="Arial" w:eastAsia="Arial" w:hAnsi="Arial"/>
                      <w:color w:val="000000"/>
                      <w:sz w:val="16"/>
                      <w:szCs w:val="16"/>
                    </w:rPr>
                  </w:pPr>
                  <w:r>
                    <w:rPr>
                      <w:rFonts w:ascii="Arial" w:cs="Arial" w:eastAsia="Arial" w:hAnsi="Arial"/>
                      <w:color w:val="000000"/>
                      <w:sz w:val="16"/>
                      <w:szCs w:val="16"/>
                    </w:rPr>
                    <w:t>Рассмотрение проекта Решения о предоставлении муниципальной услуги (об отказе в предоставлении муниципальной услуги с указанием  оснований  для отказа)</w:t>
                  </w:r>
                </w:p>
                <w:p>
                  <w:pPr>
                    <w:pStyle w:val="style187"/>
                    <w:rPr/>
                  </w:pPr>
                  <w:r>
                    <w:rPr/>
                  </w:r>
                </w:p>
              </w:txbxContent>
            </v:textbox>
            <w10:wrap type="square"/>
          </v:rect>
        </w:pict>
      </w:r>
    </w:p>
    <w:p>
      <w:pPr>
        <w:pStyle w:val="style0"/>
        <w:tabs>
          <w:tab w:leader="none" w:pos="5659" w:val="left"/>
        </w:tabs>
        <w:spacing w:line="360" w:lineRule="auto"/>
        <w:rPr>
          <w:sz w:val="20"/>
          <w:szCs w:val="20"/>
        </w:rPr>
      </w:pPr>
      <w:r>
        <w:rPr>
          <w:sz w:val="20"/>
          <w:szCs w:val="20"/>
        </w:rPr>
        <w:t xml:space="preserve">                                          </w:t>
      </w:r>
    </w:p>
    <w:p>
      <w:pPr>
        <w:pStyle w:val="style0"/>
        <w:tabs>
          <w:tab w:leader="none" w:pos="6019" w:val="left"/>
        </w:tabs>
        <w:spacing w:line="360" w:lineRule="auto"/>
        <w:ind w:hanging="0" w:left="360" w:right="0"/>
        <w:rPr>
          <w:sz w:val="20"/>
          <w:szCs w:val="20"/>
        </w:rPr>
      </w:pPr>
      <w:r>
        <w:rPr>
          <w:sz w:val="20"/>
          <w:szCs w:val="20"/>
        </w:rPr>
        <w:t xml:space="preserve">  </w:t>
        <w:pict>
          <v:line from="118.15pt,6.6pt" id="shape_0" style="position:absolute" to="118.15pt,20.7pt">
            <v:stroke color="#333333" endarrow="block" endarrowlength="medium" endarrowwidth="medium" endcap="flat" joinstyle="round" weight="9360"/>
            <v:fill detectmouseclick="t"/>
          </v:line>
        </w:pict>
      </w:r>
    </w:p>
    <w:p>
      <w:pPr>
        <w:pStyle w:val="style0"/>
        <w:spacing w:line="360" w:lineRule="auto"/>
        <w:ind w:hanging="0" w:left="360" w:right="0"/>
        <w:rPr>
          <w:b/>
          <w:i/>
        </w:rPr>
      </w:pPr>
      <w:r>
        <w:rPr>
          <w:b/>
          <w:i/>
        </w:rPr>
      </w:r>
      <w:r>
        <w:pict>
          <v:rect fillcolor="#C0C0C0" strokecolor="#000000" strokeweight="0pt" style="position:absolute;width:183.55pt;height:68.25pt;margin-top:0.05pt;margin-left:13.25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Направление проекта Решения о предоставлении муниципальной услуги (об отказе в предоставлении муниципальной услуги с указанием  оснований  для отказа) на подпись руководителю органа местного самоуправления</w:t>
                  </w:r>
                </w:p>
                <w:p>
                  <w:pPr>
                    <w:pStyle w:val="style187"/>
                    <w:rPr/>
                  </w:pPr>
                  <w:r>
                    <w:rPr/>
                  </w:r>
                </w:p>
              </w:txbxContent>
            </v:textbox>
            <w10:wrap type="square"/>
          </v:rect>
        </w:pict>
      </w:r>
    </w:p>
    <w:p>
      <w:pPr>
        <w:pStyle w:val="style0"/>
        <w:spacing w:line="360" w:lineRule="auto"/>
        <w:ind w:hanging="0" w:left="360" w:right="0"/>
        <w:rPr>
          <w:b/>
          <w:i/>
        </w:rPr>
      </w:pPr>
      <w:r>
        <w:rPr>
          <w:b/>
          <w:i/>
        </w:rPr>
      </w:r>
    </w:p>
    <w:p>
      <w:pPr>
        <w:pStyle w:val="style0"/>
        <w:tabs>
          <w:tab w:leader="none" w:pos="6019" w:val="left"/>
        </w:tabs>
        <w:spacing w:line="360" w:lineRule="auto"/>
        <w:ind w:hanging="0" w:left="360" w:right="0"/>
        <w:rPr>
          <w:sz w:val="20"/>
          <w:szCs w:val="20"/>
        </w:rPr>
      </w:pPr>
      <w:r>
        <w:rPr>
          <w:sz w:val="20"/>
          <w:szCs w:val="20"/>
        </w:rPr>
        <w:t xml:space="preserve">  </w:t>
      </w:r>
    </w:p>
    <w:p>
      <w:pPr>
        <w:pStyle w:val="style0"/>
        <w:spacing w:line="360" w:lineRule="auto"/>
        <w:ind w:hanging="0" w:left="360" w:right="0"/>
        <w:jc w:val="center"/>
        <w:rPr/>
      </w:pPr>
      <w:r>
        <w:rPr/>
        <w:pict>
          <v:line from="-83.95pt,5.6pt" id="shape_0" style="position:absolute" to="-83.95pt,19.7pt">
            <v:stroke color="#333333" endarrow="block" endarrowlength="medium" endarrowwidth="medium" endcap="flat" joinstyle="round" weight="9360"/>
            <v:fill detectmouseclick="t"/>
          </v:line>
        </w:pict>
      </w:r>
      <w:r>
        <w:pict>
          <v:rect fillcolor="#C0C0C0" strokecolor="#000000" strokeweight="0pt" style="position:absolute;width:98.7pt;height:62.45pt;margin-top:19.75pt;margin-left:-132.2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Принято положительное решение о предоставлении муниципальной услуги?</w:t>
                  </w:r>
                </w:p>
                <w:p>
                  <w:pPr>
                    <w:pStyle w:val="style187"/>
                    <w:rPr/>
                  </w:pPr>
                  <w:r>
                    <w:rPr/>
                  </w:r>
                </w:p>
              </w:txbxContent>
            </v:textbox>
            <w10:wrap type="square"/>
          </v:rect>
        </w:pict>
      </w:r>
    </w:p>
    <w:p>
      <w:pPr>
        <w:pStyle w:val="style0"/>
        <w:spacing w:line="360" w:lineRule="auto"/>
        <w:ind w:hanging="0" w:left="360" w:right="0"/>
        <w:jc w:val="center"/>
        <w:rPr/>
      </w:pPr>
      <w:r>
        <w:rPr/>
      </w:r>
    </w:p>
    <w:p>
      <w:pPr>
        <w:pStyle w:val="style0"/>
        <w:spacing w:line="360" w:lineRule="auto"/>
        <w:ind w:hanging="0" w:left="360" w:right="0"/>
        <w:jc w:val="center"/>
        <w:rPr/>
      </w:pPr>
      <w:r>
        <w:rPr/>
      </w:r>
    </w:p>
    <w:p>
      <w:pPr>
        <w:pStyle w:val="style0"/>
        <w:spacing w:line="360" w:lineRule="auto"/>
        <w:ind w:hanging="0" w:left="360" w:right="0"/>
        <w:jc w:val="center"/>
        <w:rPr/>
      </w:pPr>
      <w:r>
        <w:rPr/>
        <w:pict>
          <v:shape coordsize="1411,630" id="shape_0" path="m0,0l1410,0l1410,629e" style="position:absolute;margin-left:172.25pt;margin-top:18.5pt;width:70.45pt;height:31.4pt">
            <v:stroke color="#333333" endarrow="block" endarrowlength="medium" endarrowwidth="medium" endcap="flat" joinstyle="round" weight="9360"/>
            <v:fill detectmouseclick="t"/>
          </v:shape>
        </w:pict>
        <w:pict>
          <v:shape coordsize="1317,574" id="shape_0" path="m1316,0l0,0l0,573e" style="position:absolute;margin-left:7.75pt;margin-top:20.1pt;width:65.75pt;height:28.6pt">
            <v:stroke color="#333333" endarrow="block" endarrowlength="medium" endarrowwidth="medium" endcap="flat" joinstyle="round" weight="9360"/>
            <v:fill detectmouseclick="t"/>
          </v:shape>
        </w:pict>
      </w:r>
      <w:r>
        <w:pict>
          <v:rect fillcolor="#C0C0C0" strokecolor="#000000" strokeweight="0pt" style="position:absolute;width:19.75pt;height:15.55pt;margin-top:26.3pt;margin-left:204.7pt">
            <v:textbox inset="2pt,2pt,2pt,2pt">
              <w:txbxContent>
                <w:p>
                  <w:pPr>
                    <w:pStyle w:val="style187"/>
                    <w:spacing w:line="288" w:lineRule="auto"/>
                    <w:jc w:val="center"/>
                    <w:rPr>
                      <w:rFonts w:ascii="Arial" w:cs="Arial" w:eastAsia="Arial" w:hAnsi="Arial"/>
                      <w:color w:val="000000"/>
                      <w:sz w:val="20"/>
                      <w:szCs w:val="20"/>
                    </w:rPr>
                  </w:pPr>
                  <w:r>
                    <w:rPr>
                      <w:rFonts w:ascii="Arial" w:cs="Arial" w:eastAsia="Arial" w:hAnsi="Arial"/>
                      <w:color w:val="000000"/>
                      <w:sz w:val="20"/>
                      <w:szCs w:val="20"/>
                    </w:rPr>
                    <w:t xml:space="preserve">да </w:t>
                  </w:r>
                </w:p>
                <w:p>
                  <w:pPr>
                    <w:pStyle w:val="style187"/>
                    <w:rPr/>
                  </w:pPr>
                  <w:r>
                    <w:rPr/>
                  </w:r>
                </w:p>
              </w:txbxContent>
            </v:textbox>
            <w10:wrap type="square"/>
          </v:rect>
        </w:pict>
      </w:r>
      <w:r>
        <w:pict>
          <v:rect fillcolor="#C0C0C0" strokecolor="#000000" strokeweight="0pt" style="position:absolute;width:19.75pt;height:15.55pt;margin-top:26.3pt;margin-left:26pt">
            <v:textbox inset="2pt,2pt,2pt,2pt">
              <w:txbxContent>
                <w:p>
                  <w:pPr>
                    <w:pStyle w:val="style187"/>
                    <w:spacing w:line="288" w:lineRule="auto"/>
                    <w:jc w:val="center"/>
                    <w:rPr>
                      <w:rFonts w:ascii="Arial" w:cs="Arial" w:eastAsia="Arial" w:hAnsi="Arial"/>
                      <w:color w:val="000000"/>
                      <w:sz w:val="20"/>
                      <w:szCs w:val="20"/>
                    </w:rPr>
                  </w:pPr>
                  <w:r>
                    <w:rPr>
                      <w:rFonts w:ascii="Arial" w:cs="Arial" w:eastAsia="Arial" w:hAnsi="Arial"/>
                      <w:color w:val="000000"/>
                      <w:sz w:val="20"/>
                      <w:szCs w:val="20"/>
                    </w:rPr>
                    <w:t xml:space="preserve">нет </w:t>
                  </w:r>
                </w:p>
                <w:p>
                  <w:pPr>
                    <w:pStyle w:val="style187"/>
                    <w:rPr/>
                  </w:pPr>
                  <w:r>
                    <w:rPr/>
                  </w:r>
                </w:p>
              </w:txbxContent>
            </v:textbox>
            <w10:wrap type="square"/>
          </v:rect>
        </w:pict>
      </w:r>
    </w:p>
    <w:p>
      <w:pPr>
        <w:pStyle w:val="style0"/>
        <w:spacing w:line="360" w:lineRule="auto"/>
        <w:ind w:hanging="0" w:left="360" w:right="0"/>
        <w:jc w:val="center"/>
        <w:rPr/>
      </w:pPr>
      <w:r>
        <w:rPr/>
      </w:r>
      <w:r>
        <w:pict>
          <v:rect fillcolor="#C0C0C0" strokecolor="#000000" strokeweight="0pt" style="position:absolute;width:150.85pt;height:80.15pt;margin-top:9.15pt;margin-left:70.15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Передача Решения о предоставлении муниципальной услуги а также иных документов предназначенных для выдачи Заявителю, должностному лицу,  ответственному за выдачу результата предоставления муниципальной услуги</w:t>
                  </w:r>
                </w:p>
                <w:p>
                  <w:pPr>
                    <w:pStyle w:val="style187"/>
                    <w:rPr/>
                  </w:pPr>
                  <w:r>
                    <w:rPr/>
                  </w:r>
                </w:p>
              </w:txbxContent>
            </v:textbox>
            <w10:wrap type="square"/>
          </v:rect>
        </w:pict>
      </w:r>
      <w:r>
        <w:pict>
          <v:rect fillcolor="#C0C0C0" strokecolor="#000000" strokeweight="0pt" style="position:absolute;width:150pt;height:81.35pt;margin-top:7.95pt;margin-left:-121.2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Подготовка и направление информационного письма об отказе в предоставлении муниципальной услуги Заявителю по каналам почтовой связи</w:t>
                  </w:r>
                </w:p>
                <w:p>
                  <w:pPr>
                    <w:pStyle w:val="style187"/>
                    <w:rPr/>
                  </w:pPr>
                  <w:r>
                    <w:rPr/>
                  </w:r>
                </w:p>
              </w:txbxContent>
            </v:textbox>
            <w10:wrap type="square"/>
          </v:rect>
        </w:pict>
      </w:r>
    </w:p>
    <w:p>
      <w:pPr>
        <w:pStyle w:val="style0"/>
        <w:spacing w:line="360" w:lineRule="auto"/>
        <w:ind w:hanging="0" w:left="360" w:right="0"/>
        <w:jc w:val="center"/>
        <w:rPr/>
      </w:pPr>
      <w:r>
        <w:rPr/>
      </w:r>
    </w:p>
    <w:p>
      <w:pPr>
        <w:pStyle w:val="style0"/>
        <w:spacing w:line="360" w:lineRule="auto"/>
        <w:ind w:hanging="0" w:left="360" w:right="0"/>
        <w:jc w:val="center"/>
        <w:rPr/>
      </w:pPr>
      <w:r>
        <w:rPr/>
      </w:r>
    </w:p>
    <w:p>
      <w:pPr>
        <w:pStyle w:val="style0"/>
        <w:spacing w:line="360" w:lineRule="auto"/>
        <w:rPr/>
      </w:pPr>
      <w:r>
        <w:rPr/>
      </w:r>
    </w:p>
    <w:p>
      <w:pPr>
        <w:pStyle w:val="style0"/>
        <w:spacing w:line="360" w:lineRule="auto"/>
        <w:jc w:val="center"/>
        <w:rPr>
          <w:sz w:val="28"/>
          <w:szCs w:val="28"/>
        </w:rPr>
      </w:pPr>
      <w:r>
        <w:rPr>
          <w:sz w:val="28"/>
          <w:szCs w:val="28"/>
        </w:rPr>
        <w:t>Выдача результата  предоставления муниципальной услуги Заявителю</w:t>
      </w:r>
    </w:p>
    <w:p>
      <w:pPr>
        <w:pStyle w:val="style0"/>
        <w:spacing w:line="360" w:lineRule="auto"/>
        <w:jc w:val="center"/>
        <w:rPr/>
      </w:pPr>
      <w:r>
        <w:rPr/>
      </w:r>
    </w:p>
    <w:p>
      <w:pPr>
        <w:pStyle w:val="style0"/>
        <w:spacing w:line="360" w:lineRule="auto"/>
        <w:ind w:hanging="0" w:left="360" w:right="0"/>
        <w:rPr>
          <w:b/>
          <w:i/>
        </w:rPr>
      </w:pPr>
      <w:r>
        <w:rPr>
          <w:b/>
          <w:i/>
        </w:rPr>
      </w:r>
      <w:r>
        <w:pict>
          <v:rect fillcolor="#C0C0C0" strokecolor="#000000" strokeweight="0pt" style="position:absolute;width:233.1pt;height:34.65pt;margin-top:-1.35pt;margin-left:136.8pt">
            <v:textbox inset="2pt,2pt,2pt,2pt">
              <w:txbxContent>
                <w:p>
                  <w:pPr>
                    <w:pStyle w:val="style187"/>
                    <w:jc w:val="center"/>
                    <w:rPr>
                      <w:rFonts w:ascii="Arial" w:cs="Arial" w:eastAsia="Arial" w:hAnsi="Arial"/>
                      <w:color w:val="000000"/>
                      <w:sz w:val="16"/>
                      <w:szCs w:val="16"/>
                    </w:rPr>
                  </w:pPr>
                  <w:r>
                    <w:rPr>
                      <w:rFonts w:ascii="Arial" w:cs="Arial" w:eastAsia="Arial" w:hAnsi="Arial"/>
                      <w:color w:val="000000"/>
                      <w:sz w:val="16"/>
                      <w:szCs w:val="16"/>
                    </w:rPr>
                    <w:t>Обращение Заявителя с целью получения результата предоставления муниципальной услуги</w:t>
                  </w:r>
                </w:p>
                <w:p>
                  <w:pPr>
                    <w:pStyle w:val="style187"/>
                    <w:rPr/>
                  </w:pPr>
                  <w:r>
                    <w:rPr/>
                  </w:r>
                </w:p>
              </w:txbxContent>
            </v:textbox>
            <w10:wrap type="square"/>
          </v:rect>
        </w:pict>
      </w:r>
    </w:p>
    <w:p>
      <w:pPr>
        <w:pStyle w:val="style0"/>
        <w:spacing w:line="360" w:lineRule="auto"/>
        <w:ind w:hanging="0" w:left="360" w:right="0"/>
        <w:rPr>
          <w:b/>
          <w:i/>
        </w:rPr>
      </w:pPr>
      <w:r>
        <w:rPr>
          <w:b/>
          <w:i/>
        </w:rPr>
        <w:pict>
          <v:line from="249.15pt,12.55pt" id="shape_0" style="position:absolute;flip:y" to="249.3pt,35.85pt">
            <v:stroke color="#333333" endarrow="block" endarrowlength="medium" endarrowwidth="medium" endcap="flat" joinstyle="round" weight="9360"/>
            <v:fill detectmouseclick="t"/>
          </v:line>
        </w:pict>
      </w:r>
    </w:p>
    <w:p>
      <w:pPr>
        <w:pStyle w:val="style0"/>
        <w:spacing w:line="360" w:lineRule="auto"/>
        <w:ind w:hanging="0" w:left="360" w:right="0"/>
        <w:rPr>
          <w:b/>
          <w:i/>
        </w:rPr>
      </w:pPr>
      <w:r>
        <w:rPr>
          <w:b/>
          <w:i/>
        </w:rPr>
      </w:r>
    </w:p>
    <w:p>
      <w:pPr>
        <w:pStyle w:val="style0"/>
        <w:spacing w:line="360" w:lineRule="auto"/>
        <w:ind w:hanging="0" w:left="360" w:right="0"/>
        <w:rPr>
          <w:b/>
          <w:i/>
        </w:rPr>
      </w:pPr>
      <w:r>
        <w:rPr>
          <w:b/>
          <w:i/>
        </w:rPr>
      </w:r>
      <w:r>
        <w:pict>
          <v:rect fillcolor="#C0C0C0" strokecolor="#000000" strokeweight="0pt" style="position:absolute;width:233.1pt;height:34.65pt;margin-top:-5.85pt;margin-left:132pt">
            <v:textbox inset="2pt,2pt,2pt,2pt">
              <w:txbxContent>
                <w:p>
                  <w:pPr>
                    <w:pStyle w:val="style187"/>
                    <w:jc w:val="center"/>
                    <w:rPr>
                      <w:rFonts w:ascii="Arial" w:cs="Arial" w:eastAsia="Arial" w:hAnsi="Arial"/>
                      <w:color w:val="000000"/>
                      <w:sz w:val="16"/>
                      <w:szCs w:val="16"/>
                    </w:rPr>
                  </w:pPr>
                  <w:r>
                    <w:rPr>
                      <w:rFonts w:ascii="Arial" w:cs="Arial" w:eastAsia="Arial" w:hAnsi="Arial"/>
                      <w:color w:val="000000"/>
                      <w:sz w:val="16"/>
                      <w:szCs w:val="16"/>
                    </w:rPr>
                    <w:t>Уточнение данных Заявителя проверка документов, удостоверяющих личность Заявителя</w:t>
                  </w:r>
                </w:p>
                <w:p>
                  <w:pPr>
                    <w:pStyle w:val="style187"/>
                    <w:rPr/>
                  </w:pPr>
                  <w:r>
                    <w:rPr/>
                  </w:r>
                </w:p>
              </w:txbxContent>
            </v:textbox>
            <w10:wrap type="square"/>
          </v:rect>
        </w:pict>
      </w:r>
    </w:p>
    <w:p>
      <w:pPr>
        <w:pStyle w:val="style0"/>
        <w:spacing w:line="360" w:lineRule="auto"/>
        <w:ind w:hanging="0" w:left="360" w:right="0"/>
        <w:rPr>
          <w:b/>
          <w:i/>
        </w:rPr>
      </w:pPr>
      <w:r>
        <w:rPr>
          <w:b/>
          <w:i/>
        </w:rPr>
        <w:pict>
          <v:line from="250pt,6.9pt" id="shape_0" style="position:absolute" to="250pt,24.95pt">
            <v:stroke color="#333333" endarrow="block" endarrowlength="medium" endarrowwidth="medium" endcap="flat" joinstyle="round" weight="9360"/>
            <v:fill detectmouseclick="t"/>
          </v:line>
        </w:pict>
      </w:r>
    </w:p>
    <w:p>
      <w:pPr>
        <w:pStyle w:val="style0"/>
        <w:spacing w:line="360" w:lineRule="auto"/>
        <w:ind w:hanging="0" w:left="360" w:right="0"/>
        <w:rPr>
          <w:b/>
          <w:i/>
        </w:rPr>
      </w:pPr>
      <w:r>
        <w:rPr>
          <w:b/>
          <w:i/>
        </w:rPr>
      </w:r>
      <w:r>
        <w:pict>
          <v:rect fillcolor="#C0C0C0" strokecolor="#000000" strokeweight="0pt" style="position:absolute;width:233.1pt;height:34.65pt;margin-top:4.35pt;margin-left:133.4pt">
            <v:textbox inset="2pt,2pt,2pt,2pt">
              <w:txbxContent>
                <w:p>
                  <w:pPr>
                    <w:pStyle w:val="style187"/>
                    <w:rPr>
                      <w:rFonts w:ascii="Arial" w:cs="Arial" w:eastAsia="Arial" w:hAnsi="Arial"/>
                      <w:color w:val="000000"/>
                      <w:sz w:val="16"/>
                      <w:szCs w:val="16"/>
                    </w:rPr>
                  </w:pPr>
                  <w:r>
                    <w:rPr>
                      <w:rFonts w:ascii="Arial" w:cs="Arial" w:eastAsia="Arial" w:hAnsi="Arial"/>
                      <w:color w:val="000000"/>
                      <w:sz w:val="16"/>
                      <w:szCs w:val="16"/>
                    </w:rPr>
                    <w:t>Осуществление записи в Журнале учета выдачи документов</w:t>
                  </w:r>
                </w:p>
                <w:p>
                  <w:pPr>
                    <w:pStyle w:val="style187"/>
                    <w:rPr/>
                  </w:pPr>
                  <w:r>
                    <w:rPr/>
                  </w:r>
                </w:p>
              </w:txbxContent>
            </v:textbox>
            <w10:wrap type="square"/>
          </v:rect>
        </w:pict>
      </w:r>
    </w:p>
    <w:p>
      <w:pPr>
        <w:pStyle w:val="style0"/>
        <w:spacing w:after="120" w:before="0" w:line="360" w:lineRule="auto"/>
        <w:ind w:hanging="0" w:left="360" w:right="0"/>
        <w:contextualSpacing w:val="false"/>
        <w:jc w:val="center"/>
        <w:rPr>
          <w:b/>
          <w:i/>
        </w:rPr>
      </w:pPr>
      <w:r>
        <w:rPr>
          <w:b/>
          <w:i/>
        </w:rPr>
        <w:pict>
          <v:line from="250.1pt,18.3pt" id="shape_0" style="position:absolute;flip:y" to="251.1pt,43pt">
            <v:stroke color="#333333" endarrow="block" endarrowlength="medium" endarrowwidth="medium" endcap="flat" joinstyle="round" weight="9360"/>
            <v:fill detectmouseclick="t"/>
          </v:line>
        </w:pict>
        <w:pict>
          <v:line from="248.7pt,80pt" id="shape_0" style="position:absolute;flip:y" to="249.7pt,104.75pt">
            <v:stroke color="#333333" endarrow="block" endarrowlength="medium" endarrowwidth="medium" endcap="flat" joinstyle="round" weight="9360"/>
            <v:fill detectmouseclick="t"/>
          </v:line>
        </w:pict>
      </w:r>
      <w:r>
        <w:pict>
          <v:rect fillcolor="#C0C0C0" strokecolor="#000000" strokeweight="0pt" style="position:absolute;width:233.1pt;height:34.65pt;margin-top:45.35pt;margin-left:136.1pt">
            <v:textbox inset="2pt,2pt,2pt,2pt">
              <w:txbxContent>
                <w:p>
                  <w:pPr>
                    <w:pStyle w:val="style187"/>
                    <w:jc w:val="center"/>
                    <w:rPr>
                      <w:rFonts w:ascii="Arial" w:cs="Arial" w:eastAsia="Arial" w:hAnsi="Arial"/>
                      <w:color w:val="000000"/>
                      <w:sz w:val="16"/>
                      <w:szCs w:val="16"/>
                    </w:rPr>
                  </w:pPr>
                  <w:r>
                    <w:rPr>
                      <w:rFonts w:ascii="Arial" w:cs="Arial" w:eastAsia="Arial" w:hAnsi="Arial"/>
                      <w:color w:val="000000"/>
                      <w:sz w:val="16"/>
                      <w:szCs w:val="16"/>
                    </w:rPr>
                    <w:t>Выдача Заявителю результата предоставления муниципальной услуги и иных документов, необходимых для выдачи Заявителю</w:t>
                  </w:r>
                </w:p>
                <w:p>
                  <w:pPr>
                    <w:pStyle w:val="style187"/>
                    <w:rPr/>
                  </w:pPr>
                  <w:r>
                    <w:rPr/>
                  </w:r>
                </w:p>
              </w:txbxContent>
            </v:textbox>
            <w10:wrap type="square"/>
          </v:rect>
        </w:pict>
      </w:r>
      <w:r>
        <w:pict>
          <v:rect fillcolor="#C0C0C0" strokecolor="#000000" strokeweight="0pt" style="position:absolute;width:233.1pt;height:34.65pt;margin-top:103.45pt;margin-left:136.1pt">
            <v:textbox inset="2pt,2pt,2pt,2pt">
              <w:txbxContent>
                <w:p>
                  <w:pPr>
                    <w:pStyle w:val="style187"/>
                    <w:jc w:val="center"/>
                    <w:rPr>
                      <w:rFonts w:ascii="Arial" w:cs="Arial" w:eastAsia="Arial" w:hAnsi="Arial"/>
                      <w:color w:val="000000"/>
                      <w:sz w:val="16"/>
                      <w:szCs w:val="16"/>
                    </w:rPr>
                  </w:pPr>
                  <w:r>
                    <w:rPr>
                      <w:rFonts w:ascii="Arial" w:cs="Arial" w:eastAsia="Arial" w:hAnsi="Arial"/>
                      <w:color w:val="000000"/>
                      <w:sz w:val="16"/>
                      <w:szCs w:val="16"/>
                    </w:rPr>
                    <w:t>Заявитель подтверждает получение результата предоставления муниципальной услуги (расписывается в Журнале учета выдачи документов)</w:t>
                  </w:r>
                </w:p>
                <w:p>
                  <w:pPr>
                    <w:pStyle w:val="style187"/>
                    <w:rPr/>
                  </w:pPr>
                  <w:r>
                    <w:rPr/>
                  </w:r>
                </w:p>
              </w:txbxContent>
            </v:textbox>
            <w10:wrap type="square"/>
          </v:rect>
        </w:pict>
      </w:r>
    </w:p>
    <w:p>
      <w:pPr>
        <w:pStyle w:val="style0"/>
        <w:spacing w:after="120" w:before="0" w:line="100" w:lineRule="atLeast"/>
        <w:ind w:hanging="0" w:left="426" w:right="11"/>
        <w:contextualSpacing w:val="false"/>
        <w:jc w:val="both"/>
        <w:rPr>
          <w:b/>
          <w:i/>
        </w:rPr>
      </w:pPr>
      <w:r>
        <w:rPr>
          <w:b/>
          <w:i/>
        </w:rPr>
      </w:r>
    </w:p>
    <w:p>
      <w:pPr>
        <w:pStyle w:val="style0"/>
        <w:spacing w:after="120" w:before="0" w:line="100" w:lineRule="atLeast"/>
        <w:ind w:hanging="0" w:left="426" w:right="11"/>
        <w:contextualSpacing w:val="false"/>
        <w:jc w:val="both"/>
        <w:rPr/>
      </w:pPr>
      <w:r>
        <w:rPr/>
      </w:r>
    </w:p>
    <w:p>
      <w:pPr>
        <w:pStyle w:val="style0"/>
        <w:spacing w:after="120" w:before="0" w:line="100" w:lineRule="atLeast"/>
        <w:ind w:hanging="0" w:left="426" w:right="11"/>
        <w:contextualSpacing w:val="false"/>
        <w:jc w:val="both"/>
        <w:rPr/>
      </w:pPr>
      <w:r>
        <w:rPr/>
      </w:r>
    </w:p>
    <w:p>
      <w:pPr>
        <w:pStyle w:val="style0"/>
        <w:widowControl w:val="false"/>
        <w:spacing w:after="120" w:before="0" w:line="100" w:lineRule="atLeast"/>
        <w:ind w:hanging="0" w:left="426" w:right="11"/>
        <w:contextualSpacing w:val="false"/>
        <w:jc w:val="both"/>
        <w:rPr/>
      </w:pPr>
      <w:hyperlink r:id="rId6">
        <w:r>
          <w:rPr/>
        </w:r>
      </w:hyperlink>
    </w:p>
    <w:p>
      <w:pPr>
        <w:pStyle w:val="style0"/>
        <w:rPr/>
      </w:pPr>
      <w:r>
        <w:rPr/>
      </w:r>
    </w:p>
    <w:sectPr>
      <w:headerReference r:id="rId7" w:type="default"/>
      <w:footerReference r:id="rId8" w:type="default"/>
      <w:type w:val="nextPage"/>
      <w:pgSz w:h="16838" w:w="11906"/>
      <w:pgMar w:bottom="1134" w:footer="720" w:gutter="0" w:header="720" w:left="1559" w:right="850" w:top="1134"/>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Symbol">
    <w:charset w:val="cc"/>
    <w:family w:val="roman"/>
    <w:pitch w:val="variable"/>
  </w:font>
  <w:font w:name="Arial">
    <w:charset w:val="cc"/>
    <w:family w:val="roman"/>
    <w:pitch w:val="variable"/>
  </w:font>
  <w:font w:name="Arial">
    <w:charset w:val="cc"/>
    <w:family w:val="swiss"/>
    <w:pitch w:val="variable"/>
  </w:font>
  <w:font w:name="Tahoma">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rPr/>
    </w:pPr>
    <w:r>
      <w:rPr/>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2"/>
      <w:numFmt w:val="upperRoman"/>
      <w:lvlText w:val="%1."/>
      <w:lvlJc w:val="left"/>
      <w:pPr>
        <w:ind w:hanging="720" w:left="1320"/>
      </w:pPr>
      <w:rPr>
        <w:sz w:val="28"/>
        <w:b/>
        <w:szCs w:val="28"/>
      </w:rPr>
    </w:lvl>
    <w:lvl w:ilvl="1">
      <w:start w:val="1"/>
      <w:numFmt w:val="decimal"/>
      <w:lvlText w:val="%1.%2."/>
      <w:lvlJc w:val="left"/>
      <w:pPr>
        <w:ind w:hanging="360" w:left="960"/>
      </w:pPr>
    </w:lvl>
    <w:lvl w:ilvl="2">
      <w:start w:val="1"/>
      <w:numFmt w:val="decimal"/>
      <w:lvlText w:val="%1.%2.%3."/>
      <w:lvlJc w:val="left"/>
      <w:pPr>
        <w:ind w:hanging="720" w:left="1320"/>
      </w:pPr>
    </w:lvl>
    <w:lvl w:ilvl="3">
      <w:start w:val="1"/>
      <w:numFmt w:val="decimal"/>
      <w:lvlText w:val="%1.%2.%3.%4."/>
      <w:lvlJc w:val="left"/>
      <w:pPr>
        <w:ind w:hanging="720" w:left="1320"/>
      </w:pPr>
    </w:lvl>
    <w:lvl w:ilvl="4">
      <w:start w:val="1"/>
      <w:numFmt w:val="decimal"/>
      <w:lvlText w:val="%1.%2.%3.%4.%5."/>
      <w:lvlJc w:val="left"/>
      <w:pPr>
        <w:ind w:hanging="1080" w:left="1680"/>
      </w:pPr>
    </w:lvl>
    <w:lvl w:ilvl="5">
      <w:start w:val="1"/>
      <w:numFmt w:val="decimal"/>
      <w:lvlText w:val="%1.%2.%3.%4.%5.%6."/>
      <w:lvlJc w:val="left"/>
      <w:pPr>
        <w:ind w:hanging="1080" w:left="1680"/>
      </w:pPr>
    </w:lvl>
    <w:lvl w:ilvl="6">
      <w:start w:val="1"/>
      <w:numFmt w:val="decimal"/>
      <w:lvlText w:val="%1.%2.%3.%4.%5.%6.%7."/>
      <w:lvlJc w:val="left"/>
      <w:pPr>
        <w:ind w:hanging="1440" w:left="2040"/>
      </w:pPr>
    </w:lvl>
    <w:lvl w:ilvl="7">
      <w:start w:val="1"/>
      <w:numFmt w:val="decimal"/>
      <w:lvlText w:val="%1.%2.%3.%4.%5.%6.%7.%8."/>
      <w:lvlJc w:val="left"/>
      <w:pPr>
        <w:ind w:hanging="1440" w:left="2040"/>
      </w:pPr>
    </w:lvl>
    <w:lvl w:ilvl="8">
      <w:start w:val="1"/>
      <w:numFmt w:val="decimal"/>
      <w:lvlText w:val="%1.%2.%3.%4.%5.%6.%7.%8.%9."/>
      <w:lvlJc w:val="left"/>
      <w:pPr>
        <w:ind w:hanging="1800" w:left="24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20"/>
  <w:embedSystemFonts/>
  <w:defaultTabStop w:val="720"/>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Times New Roman" w:hAnsi="Times New Roman"/>
      <w:color w:val="auto"/>
      <w:sz w:val="24"/>
      <w:szCs w:val="24"/>
      <w:lang w:bidi="ar-SA" w:eastAsia="zh-CN" w:val="ru-RU"/>
    </w:rPr>
  </w:style>
  <w:style w:styleId="style2" w:type="paragraph">
    <w:name w:val="Заголовок 2"/>
    <w:basedOn w:val="style0"/>
    <w:next w:val="style2"/>
    <w:pPr>
      <w:keepNext/>
      <w:widowControl w:val="false"/>
      <w:shd w:fill="FFFFFF" w:val="clear"/>
      <w:tabs>
        <w:tab w:leader="none" w:pos="0" w:val="left"/>
      </w:tabs>
      <w:spacing w:line="266" w:lineRule="atLeast"/>
      <w:ind w:hanging="576" w:left="576" w:right="0"/>
      <w:jc w:val="center"/>
    </w:pPr>
    <w:rPr>
      <w:b/>
      <w:bCs/>
      <w:color w:val="323232"/>
      <w:spacing w:val="-6"/>
      <w:sz w:val="28"/>
      <w:szCs w:val="28"/>
    </w:rPr>
  </w:style>
  <w:style w:styleId="style15" w:type="character">
    <w:name w:val="Default Paragraph Font"/>
    <w:next w:val="style15"/>
    <w:rPr/>
  </w:style>
  <w:style w:styleId="style16" w:type="character">
    <w:name w:val="WW8Num1z0"/>
    <w:next w:val="style16"/>
    <w:rPr/>
  </w:style>
  <w:style w:styleId="style17" w:type="character">
    <w:name w:val="WW8Num1z1"/>
    <w:next w:val="style17"/>
    <w:rPr/>
  </w:style>
  <w:style w:styleId="style18" w:type="character">
    <w:name w:val="WW8Num1z2"/>
    <w:next w:val="style18"/>
    <w:rPr/>
  </w:style>
  <w:style w:styleId="style19" w:type="character">
    <w:name w:val="WW8Num1z3"/>
    <w:next w:val="style19"/>
    <w:rPr/>
  </w:style>
  <w:style w:styleId="style20" w:type="character">
    <w:name w:val="WW8Num1z4"/>
    <w:next w:val="style20"/>
    <w:rPr/>
  </w:style>
  <w:style w:styleId="style21" w:type="character">
    <w:name w:val="WW8Num1z5"/>
    <w:next w:val="style21"/>
    <w:rPr/>
  </w:style>
  <w:style w:styleId="style22" w:type="character">
    <w:name w:val="WW8Num1z6"/>
    <w:next w:val="style22"/>
    <w:rPr/>
  </w:style>
  <w:style w:styleId="style23" w:type="character">
    <w:name w:val="WW8Num1z7"/>
    <w:next w:val="style23"/>
    <w:rPr/>
  </w:style>
  <w:style w:styleId="style24" w:type="character">
    <w:name w:val="WW8Num1z8"/>
    <w:next w:val="style24"/>
    <w:rPr/>
  </w:style>
  <w:style w:styleId="style25" w:type="character">
    <w:name w:val="WW8Num2z0"/>
    <w:next w:val="style25"/>
    <w:rPr>
      <w:rFonts w:ascii="Times New Roman" w:cs="Times New Roman" w:hAnsi="Times New Roman"/>
      <w:b/>
      <w:sz w:val="28"/>
      <w:szCs w:val="28"/>
    </w:rPr>
  </w:style>
  <w:style w:styleId="style26" w:type="character">
    <w:name w:val="WW8Num2z1"/>
    <w:next w:val="style26"/>
    <w:rPr/>
  </w:style>
  <w:style w:styleId="style27" w:type="character">
    <w:name w:val="WW8Num2z2"/>
    <w:next w:val="style27"/>
    <w:rPr/>
  </w:style>
  <w:style w:styleId="style28" w:type="character">
    <w:name w:val="WW8Num2z3"/>
    <w:next w:val="style28"/>
    <w:rPr/>
  </w:style>
  <w:style w:styleId="style29" w:type="character">
    <w:name w:val="WW8Num2z4"/>
    <w:next w:val="style29"/>
    <w:rPr/>
  </w:style>
  <w:style w:styleId="style30" w:type="character">
    <w:name w:val="WW8Num2z5"/>
    <w:next w:val="style30"/>
    <w:rPr/>
  </w:style>
  <w:style w:styleId="style31" w:type="character">
    <w:name w:val="WW8Num2z6"/>
    <w:next w:val="style31"/>
    <w:rPr/>
  </w:style>
  <w:style w:styleId="style32" w:type="character">
    <w:name w:val="WW8Num2z7"/>
    <w:next w:val="style32"/>
    <w:rPr/>
  </w:style>
  <w:style w:styleId="style33" w:type="character">
    <w:name w:val="WW8Num2z8"/>
    <w:next w:val="style33"/>
    <w:rPr/>
  </w:style>
  <w:style w:styleId="style34" w:type="character">
    <w:name w:val="WW8Num3z0"/>
    <w:next w:val="style34"/>
    <w:rPr>
      <w:rFonts w:ascii="Times New Roman" w:cs="Times New Roman" w:hAnsi="Times New Roman"/>
      <w:b/>
      <w:sz w:val="28"/>
      <w:szCs w:val="28"/>
    </w:rPr>
  </w:style>
  <w:style w:styleId="style35" w:type="character">
    <w:name w:val="WW8Num3z1"/>
    <w:next w:val="style35"/>
    <w:rPr/>
  </w:style>
  <w:style w:styleId="style36" w:type="character">
    <w:name w:val="WW8Num3z2"/>
    <w:next w:val="style36"/>
    <w:rPr/>
  </w:style>
  <w:style w:styleId="style37" w:type="character">
    <w:name w:val="WW8Num3z3"/>
    <w:next w:val="style37"/>
    <w:rPr/>
  </w:style>
  <w:style w:styleId="style38" w:type="character">
    <w:name w:val="WW8Num3z4"/>
    <w:next w:val="style38"/>
    <w:rPr/>
  </w:style>
  <w:style w:styleId="style39" w:type="character">
    <w:name w:val="WW8Num3z5"/>
    <w:next w:val="style39"/>
    <w:rPr/>
  </w:style>
  <w:style w:styleId="style40" w:type="character">
    <w:name w:val="WW8Num3z6"/>
    <w:next w:val="style40"/>
    <w:rPr/>
  </w:style>
  <w:style w:styleId="style41" w:type="character">
    <w:name w:val="WW8Num3z7"/>
    <w:next w:val="style41"/>
    <w:rPr/>
  </w:style>
  <w:style w:styleId="style42" w:type="character">
    <w:name w:val="WW8Num3z8"/>
    <w:next w:val="style42"/>
    <w:rPr/>
  </w:style>
  <w:style w:styleId="style43" w:type="character">
    <w:name w:val="Основной шрифт абзаца4"/>
    <w:next w:val="style43"/>
    <w:rPr/>
  </w:style>
  <w:style w:styleId="style44" w:type="character">
    <w:name w:val="WW8Num4z0"/>
    <w:next w:val="style44"/>
    <w:rPr>
      <w:rFonts w:ascii="Symbol" w:cs="Symbol" w:hAnsi="Symbol"/>
      <w:b w:val="false"/>
    </w:rPr>
  </w:style>
  <w:style w:styleId="style45" w:type="character">
    <w:name w:val="WW8Num5z0"/>
    <w:next w:val="style45"/>
    <w:rPr>
      <w:rFonts w:ascii="Symbol" w:cs="Times New Roman" w:hAnsi="Symbol"/>
      <w:sz w:val="28"/>
      <w:szCs w:val="28"/>
    </w:rPr>
  </w:style>
  <w:style w:styleId="style46" w:type="character">
    <w:name w:val="WW8Num6z0"/>
    <w:next w:val="style46"/>
    <w:rPr>
      <w:rFonts w:ascii="Symbol" w:cs="OpenSymbol" w:hAnsi="Symbol"/>
    </w:rPr>
  </w:style>
  <w:style w:styleId="style47" w:type="character">
    <w:name w:val="WW8Num7z0"/>
    <w:next w:val="style47"/>
    <w:rPr>
      <w:rFonts w:cs="Times New Roman"/>
    </w:rPr>
  </w:style>
  <w:style w:styleId="style48" w:type="character">
    <w:name w:val="WW8Num8z0"/>
    <w:next w:val="style48"/>
    <w:rPr>
      <w:rFonts w:ascii="Times New Roman" w:cs="Times New Roman" w:hAnsi="Times New Roman"/>
      <w:sz w:val="28"/>
      <w:szCs w:val="28"/>
    </w:rPr>
  </w:style>
  <w:style w:styleId="style49" w:type="character">
    <w:name w:val="WW8Num8z1"/>
    <w:next w:val="style49"/>
    <w:rPr/>
  </w:style>
  <w:style w:styleId="style50" w:type="character">
    <w:name w:val="WW8Num8z2"/>
    <w:next w:val="style50"/>
    <w:rPr/>
  </w:style>
  <w:style w:styleId="style51" w:type="character">
    <w:name w:val="WW8Num8z3"/>
    <w:next w:val="style51"/>
    <w:rPr/>
  </w:style>
  <w:style w:styleId="style52" w:type="character">
    <w:name w:val="WW8Num8z4"/>
    <w:next w:val="style52"/>
    <w:rPr/>
  </w:style>
  <w:style w:styleId="style53" w:type="character">
    <w:name w:val="WW8Num8z5"/>
    <w:next w:val="style53"/>
    <w:rPr/>
  </w:style>
  <w:style w:styleId="style54" w:type="character">
    <w:name w:val="WW8Num8z6"/>
    <w:next w:val="style54"/>
    <w:rPr/>
  </w:style>
  <w:style w:styleId="style55" w:type="character">
    <w:name w:val="WW8Num8z7"/>
    <w:next w:val="style55"/>
    <w:rPr/>
  </w:style>
  <w:style w:styleId="style56" w:type="character">
    <w:name w:val="WW8Num8z8"/>
    <w:next w:val="style56"/>
    <w:rPr/>
  </w:style>
  <w:style w:styleId="style57" w:type="character">
    <w:name w:val="WW8Num9z0"/>
    <w:next w:val="style57"/>
    <w:rPr>
      <w:rFonts w:ascii="Times New Roman" w:cs="Times New Roman" w:hAnsi="Times New Roman"/>
      <w:sz w:val="24"/>
      <w:szCs w:val="24"/>
      <w:shd w:fill="FFFFFF" w:val="clear"/>
    </w:rPr>
  </w:style>
  <w:style w:styleId="style58" w:type="character">
    <w:name w:val="WW8Num9z1"/>
    <w:next w:val="style58"/>
    <w:rPr/>
  </w:style>
  <w:style w:styleId="style59" w:type="character">
    <w:name w:val="WW8Num9z2"/>
    <w:next w:val="style59"/>
    <w:rPr/>
  </w:style>
  <w:style w:styleId="style60" w:type="character">
    <w:name w:val="WW8Num9z3"/>
    <w:next w:val="style60"/>
    <w:rPr/>
  </w:style>
  <w:style w:styleId="style61" w:type="character">
    <w:name w:val="WW8Num9z4"/>
    <w:next w:val="style61"/>
    <w:rPr/>
  </w:style>
  <w:style w:styleId="style62" w:type="character">
    <w:name w:val="WW8Num9z5"/>
    <w:next w:val="style62"/>
    <w:rPr/>
  </w:style>
  <w:style w:styleId="style63" w:type="character">
    <w:name w:val="WW8Num9z6"/>
    <w:next w:val="style63"/>
    <w:rPr/>
  </w:style>
  <w:style w:styleId="style64" w:type="character">
    <w:name w:val="WW8Num9z7"/>
    <w:next w:val="style64"/>
    <w:rPr/>
  </w:style>
  <w:style w:styleId="style65" w:type="character">
    <w:name w:val="WW8Num9z8"/>
    <w:next w:val="style65"/>
    <w:rPr/>
  </w:style>
  <w:style w:styleId="style66" w:type="character">
    <w:name w:val="WW8Num10z0"/>
    <w:next w:val="style66"/>
    <w:rPr/>
  </w:style>
  <w:style w:styleId="style67" w:type="character">
    <w:name w:val="WW8Num10z1"/>
    <w:next w:val="style67"/>
    <w:rPr>
      <w:rFonts w:ascii="Times New Roman" w:cs="Times New Roman" w:eastAsia="Times New Roman" w:hAnsi="Times New Roman"/>
      <w:sz w:val="24"/>
      <w:szCs w:val="24"/>
    </w:rPr>
  </w:style>
  <w:style w:styleId="style68" w:type="character">
    <w:name w:val="WW8Num10z2"/>
    <w:next w:val="style68"/>
    <w:rPr/>
  </w:style>
  <w:style w:styleId="style69" w:type="character">
    <w:name w:val="WW8Num10z3"/>
    <w:next w:val="style69"/>
    <w:rPr/>
  </w:style>
  <w:style w:styleId="style70" w:type="character">
    <w:name w:val="WW8Num10z4"/>
    <w:next w:val="style70"/>
    <w:rPr/>
  </w:style>
  <w:style w:styleId="style71" w:type="character">
    <w:name w:val="WW8Num10z5"/>
    <w:next w:val="style71"/>
    <w:rPr/>
  </w:style>
  <w:style w:styleId="style72" w:type="character">
    <w:name w:val="WW8Num10z6"/>
    <w:next w:val="style72"/>
    <w:rPr/>
  </w:style>
  <w:style w:styleId="style73" w:type="character">
    <w:name w:val="WW8Num10z7"/>
    <w:next w:val="style73"/>
    <w:rPr/>
  </w:style>
  <w:style w:styleId="style74" w:type="character">
    <w:name w:val="WW8Num10z8"/>
    <w:next w:val="style74"/>
    <w:rPr/>
  </w:style>
  <w:style w:styleId="style75" w:type="character">
    <w:name w:val="WW8Num11z0"/>
    <w:next w:val="style75"/>
    <w:rPr>
      <w:rFonts w:cs="Times New Roman"/>
    </w:rPr>
  </w:style>
  <w:style w:styleId="style76" w:type="character">
    <w:name w:val="Основной шрифт абзаца3"/>
    <w:next w:val="style76"/>
    <w:rPr/>
  </w:style>
  <w:style w:styleId="style77" w:type="character">
    <w:name w:val="WW8Num1zfalse"/>
    <w:next w:val="style77"/>
    <w:rPr/>
  </w:style>
  <w:style w:styleId="style78" w:type="character">
    <w:name w:val="WW8Num1ztrue"/>
    <w:next w:val="style78"/>
    <w:rPr/>
  </w:style>
  <w:style w:styleId="style79" w:type="character">
    <w:name w:val="WW-WW8Num1ztrue"/>
    <w:next w:val="style79"/>
    <w:rPr/>
  </w:style>
  <w:style w:styleId="style80" w:type="character">
    <w:name w:val="WW-WW8Num1ztrue1"/>
    <w:next w:val="style80"/>
    <w:rPr/>
  </w:style>
  <w:style w:styleId="style81" w:type="character">
    <w:name w:val="WW-WW8Num1ztrue2"/>
    <w:next w:val="style81"/>
    <w:rPr/>
  </w:style>
  <w:style w:styleId="style82" w:type="character">
    <w:name w:val="WW-WW8Num1ztrue3"/>
    <w:next w:val="style82"/>
    <w:rPr/>
  </w:style>
  <w:style w:styleId="style83" w:type="character">
    <w:name w:val="WW-WW8Num1ztrue4"/>
    <w:next w:val="style83"/>
    <w:rPr/>
  </w:style>
  <w:style w:styleId="style84" w:type="character">
    <w:name w:val="WW-WW8Num1ztrue5"/>
    <w:next w:val="style84"/>
    <w:rPr/>
  </w:style>
  <w:style w:styleId="style85" w:type="character">
    <w:name w:val="WW-WW8Num1ztrue6"/>
    <w:next w:val="style85"/>
    <w:rPr/>
  </w:style>
  <w:style w:styleId="style86" w:type="character">
    <w:name w:val="WW8Num2zfalse"/>
    <w:next w:val="style86"/>
    <w:rPr/>
  </w:style>
  <w:style w:styleId="style87" w:type="character">
    <w:name w:val="WW8Num2ztrue"/>
    <w:next w:val="style87"/>
    <w:rPr/>
  </w:style>
  <w:style w:styleId="style88" w:type="character">
    <w:name w:val="WW-WW8Num2ztrue"/>
    <w:next w:val="style88"/>
    <w:rPr/>
  </w:style>
  <w:style w:styleId="style89" w:type="character">
    <w:name w:val="WW-WW8Num2ztrue1"/>
    <w:next w:val="style89"/>
    <w:rPr/>
  </w:style>
  <w:style w:styleId="style90" w:type="character">
    <w:name w:val="WW-WW8Num2ztrue2"/>
    <w:next w:val="style90"/>
    <w:rPr/>
  </w:style>
  <w:style w:styleId="style91" w:type="character">
    <w:name w:val="WW-WW8Num2ztrue3"/>
    <w:next w:val="style91"/>
    <w:rPr/>
  </w:style>
  <w:style w:styleId="style92" w:type="character">
    <w:name w:val="WW-WW8Num2ztrue4"/>
    <w:next w:val="style92"/>
    <w:rPr/>
  </w:style>
  <w:style w:styleId="style93" w:type="character">
    <w:name w:val="WW-WW8Num2ztrue5"/>
    <w:next w:val="style93"/>
    <w:rPr/>
  </w:style>
  <w:style w:styleId="style94" w:type="character">
    <w:name w:val="WW8Num8ztrue"/>
    <w:next w:val="style94"/>
    <w:rPr/>
  </w:style>
  <w:style w:styleId="style95" w:type="character">
    <w:name w:val="WW-WW8Num8ztrue"/>
    <w:next w:val="style95"/>
    <w:rPr/>
  </w:style>
  <w:style w:styleId="style96" w:type="character">
    <w:name w:val="WW-WW8Num8ztrue1"/>
    <w:next w:val="style96"/>
    <w:rPr/>
  </w:style>
  <w:style w:styleId="style97" w:type="character">
    <w:name w:val="WW-WW8Num8ztrue2"/>
    <w:next w:val="style97"/>
    <w:rPr/>
  </w:style>
  <w:style w:styleId="style98" w:type="character">
    <w:name w:val="WW-WW8Num8ztrue3"/>
    <w:next w:val="style98"/>
    <w:rPr/>
  </w:style>
  <w:style w:styleId="style99" w:type="character">
    <w:name w:val="WW-WW8Num8ztrue4"/>
    <w:next w:val="style99"/>
    <w:rPr/>
  </w:style>
  <w:style w:styleId="style100" w:type="character">
    <w:name w:val="WW-WW8Num8ztrue5"/>
    <w:next w:val="style100"/>
    <w:rPr/>
  </w:style>
  <w:style w:styleId="style101" w:type="character">
    <w:name w:val="WW-WW8Num8ztrue6"/>
    <w:next w:val="style101"/>
    <w:rPr/>
  </w:style>
  <w:style w:styleId="style102" w:type="character">
    <w:name w:val="WW8Num9ztrue"/>
    <w:next w:val="style102"/>
    <w:rPr/>
  </w:style>
  <w:style w:styleId="style103" w:type="character">
    <w:name w:val="WW-WW8Num9ztrue"/>
    <w:next w:val="style103"/>
    <w:rPr/>
  </w:style>
  <w:style w:styleId="style104" w:type="character">
    <w:name w:val="WW-WW8Num9ztrue1"/>
    <w:next w:val="style104"/>
    <w:rPr/>
  </w:style>
  <w:style w:styleId="style105" w:type="character">
    <w:name w:val="WW-WW8Num9ztrue2"/>
    <w:next w:val="style105"/>
    <w:rPr/>
  </w:style>
  <w:style w:styleId="style106" w:type="character">
    <w:name w:val="WW-WW8Num9ztrue3"/>
    <w:next w:val="style106"/>
    <w:rPr/>
  </w:style>
  <w:style w:styleId="style107" w:type="character">
    <w:name w:val="WW-WW8Num9ztrue4"/>
    <w:next w:val="style107"/>
    <w:rPr/>
  </w:style>
  <w:style w:styleId="style108" w:type="character">
    <w:name w:val="WW-WW8Num9ztrue5"/>
    <w:next w:val="style108"/>
    <w:rPr/>
  </w:style>
  <w:style w:styleId="style109" w:type="character">
    <w:name w:val="WW-WW8Num9ztrue6"/>
    <w:next w:val="style109"/>
    <w:rPr/>
  </w:style>
  <w:style w:styleId="style110" w:type="character">
    <w:name w:val="WW8Num10zfalse"/>
    <w:next w:val="style110"/>
    <w:rPr/>
  </w:style>
  <w:style w:styleId="style111" w:type="character">
    <w:name w:val="WW8Num10ztrue"/>
    <w:next w:val="style111"/>
    <w:rPr/>
  </w:style>
  <w:style w:styleId="style112" w:type="character">
    <w:name w:val="WW-WW8Num10ztrue"/>
    <w:next w:val="style112"/>
    <w:rPr/>
  </w:style>
  <w:style w:styleId="style113" w:type="character">
    <w:name w:val="WW-WW8Num10ztrue1"/>
    <w:next w:val="style113"/>
    <w:rPr/>
  </w:style>
  <w:style w:styleId="style114" w:type="character">
    <w:name w:val="WW-WW8Num10ztrue2"/>
    <w:next w:val="style114"/>
    <w:rPr/>
  </w:style>
  <w:style w:styleId="style115" w:type="character">
    <w:name w:val="WW-WW8Num10ztrue3"/>
    <w:next w:val="style115"/>
    <w:rPr/>
  </w:style>
  <w:style w:styleId="style116" w:type="character">
    <w:name w:val="WW-WW8Num10ztrue4"/>
    <w:next w:val="style116"/>
    <w:rPr/>
  </w:style>
  <w:style w:styleId="style117" w:type="character">
    <w:name w:val="WW-WW8Num10ztrue5"/>
    <w:next w:val="style117"/>
    <w:rPr/>
  </w:style>
  <w:style w:styleId="style118" w:type="character">
    <w:name w:val="WW-WW8Num1ztrue7"/>
    <w:next w:val="style118"/>
    <w:rPr/>
  </w:style>
  <w:style w:styleId="style119" w:type="character">
    <w:name w:val="WW-WW8Num1ztrue11"/>
    <w:next w:val="style119"/>
    <w:rPr/>
  </w:style>
  <w:style w:styleId="style120" w:type="character">
    <w:name w:val="WW-WW8Num1ztrue12"/>
    <w:next w:val="style120"/>
    <w:rPr/>
  </w:style>
  <w:style w:styleId="style121" w:type="character">
    <w:name w:val="WW-WW8Num1ztrue123"/>
    <w:next w:val="style121"/>
    <w:rPr/>
  </w:style>
  <w:style w:styleId="style122" w:type="character">
    <w:name w:val="WW-WW8Num1ztrue1234"/>
    <w:next w:val="style122"/>
    <w:rPr/>
  </w:style>
  <w:style w:styleId="style123" w:type="character">
    <w:name w:val="WW-WW8Num1ztrue12345"/>
    <w:next w:val="style123"/>
    <w:rPr/>
  </w:style>
  <w:style w:styleId="style124" w:type="character">
    <w:name w:val="WW-WW8Num1ztrue123456"/>
    <w:next w:val="style124"/>
    <w:rPr/>
  </w:style>
  <w:style w:styleId="style125" w:type="character">
    <w:name w:val="WW-WW8Num1ztrue1234567"/>
    <w:next w:val="style125"/>
    <w:rPr/>
  </w:style>
  <w:style w:styleId="style126" w:type="character">
    <w:name w:val="WW-WW8Num1ztrue111"/>
    <w:next w:val="style126"/>
    <w:rPr/>
  </w:style>
  <w:style w:styleId="style127" w:type="character">
    <w:name w:val="WW-WW8Num1ztrue121"/>
    <w:next w:val="style127"/>
    <w:rPr/>
  </w:style>
  <w:style w:styleId="style128" w:type="character">
    <w:name w:val="WW-WW8Num1ztrue1231"/>
    <w:next w:val="style128"/>
    <w:rPr/>
  </w:style>
  <w:style w:styleId="style129" w:type="character">
    <w:name w:val="WW-WW8Num1ztrue12341"/>
    <w:next w:val="style129"/>
    <w:rPr/>
  </w:style>
  <w:style w:styleId="style130" w:type="character">
    <w:name w:val="WW-WW8Num1ztrue123451"/>
    <w:next w:val="style130"/>
    <w:rPr/>
  </w:style>
  <w:style w:styleId="style131" w:type="character">
    <w:name w:val="WW-WW8Num1ztrue1234561"/>
    <w:next w:val="style131"/>
    <w:rPr/>
  </w:style>
  <w:style w:styleId="style132" w:type="character">
    <w:name w:val="WW-WW8Num1ztrue12345671"/>
    <w:next w:val="style132"/>
    <w:rPr/>
  </w:style>
  <w:style w:styleId="style133" w:type="character">
    <w:name w:val="WW-WW8Num1ztrue1111"/>
    <w:next w:val="style133"/>
    <w:rPr/>
  </w:style>
  <w:style w:styleId="style134" w:type="character">
    <w:name w:val="WW-WW8Num1ztrue1211"/>
    <w:next w:val="style134"/>
    <w:rPr/>
  </w:style>
  <w:style w:styleId="style135" w:type="character">
    <w:name w:val="WW-WW8Num1ztrue12311"/>
    <w:next w:val="style135"/>
    <w:rPr/>
  </w:style>
  <w:style w:styleId="style136" w:type="character">
    <w:name w:val="WW-WW8Num1ztrue123411"/>
    <w:next w:val="style136"/>
    <w:rPr/>
  </w:style>
  <w:style w:styleId="style137" w:type="character">
    <w:name w:val="WW-WW8Num1ztrue1234511"/>
    <w:next w:val="style137"/>
    <w:rPr/>
  </w:style>
  <w:style w:styleId="style138" w:type="character">
    <w:name w:val="WW-WW8Num1ztrue12345611"/>
    <w:next w:val="style138"/>
    <w:rPr/>
  </w:style>
  <w:style w:styleId="style139" w:type="character">
    <w:name w:val="WW-WW8Num2ztrue6"/>
    <w:next w:val="style139"/>
    <w:rPr/>
  </w:style>
  <w:style w:styleId="style140" w:type="character">
    <w:name w:val="WW-WW8Num2ztrue11"/>
    <w:next w:val="style140"/>
    <w:rPr/>
  </w:style>
  <w:style w:styleId="style141" w:type="character">
    <w:name w:val="WW-WW8Num2ztrue12"/>
    <w:next w:val="style141"/>
    <w:rPr/>
  </w:style>
  <w:style w:styleId="style142" w:type="character">
    <w:name w:val="WW-WW8Num2ztrue123"/>
    <w:next w:val="style142"/>
    <w:rPr/>
  </w:style>
  <w:style w:styleId="style143" w:type="character">
    <w:name w:val="WW-WW8Num2ztrue1234"/>
    <w:next w:val="style143"/>
    <w:rPr/>
  </w:style>
  <w:style w:styleId="style144" w:type="character">
    <w:name w:val="WW-WW8Num2ztrue12345"/>
    <w:next w:val="style144"/>
    <w:rPr/>
  </w:style>
  <w:style w:styleId="style145" w:type="character">
    <w:name w:val="WW-WW8Num2ztrue123456"/>
    <w:next w:val="style145"/>
    <w:rPr/>
  </w:style>
  <w:style w:styleId="style146" w:type="character">
    <w:name w:val="Absatz-Standardschriftart"/>
    <w:next w:val="style146"/>
    <w:rPr/>
  </w:style>
  <w:style w:styleId="style147" w:type="character">
    <w:name w:val="WW-Absatz-Standardschriftart"/>
    <w:next w:val="style147"/>
    <w:rPr/>
  </w:style>
  <w:style w:styleId="style148" w:type="character">
    <w:name w:val="WW-Absatz-Standardschriftart1"/>
    <w:next w:val="style148"/>
    <w:rPr/>
  </w:style>
  <w:style w:styleId="style149" w:type="character">
    <w:name w:val="WW-Absatz-Standardschriftart11"/>
    <w:next w:val="style149"/>
    <w:rPr/>
  </w:style>
  <w:style w:styleId="style150" w:type="character">
    <w:name w:val="WW-Absatz-Standardschriftart111"/>
    <w:next w:val="style150"/>
    <w:rPr/>
  </w:style>
  <w:style w:styleId="style151" w:type="character">
    <w:name w:val="WW-Absatz-Standardschriftart1111"/>
    <w:next w:val="style151"/>
    <w:rPr/>
  </w:style>
  <w:style w:styleId="style152" w:type="character">
    <w:name w:val="WW-Absatz-Standardschriftart11111"/>
    <w:next w:val="style152"/>
    <w:rPr/>
  </w:style>
  <w:style w:styleId="style153" w:type="character">
    <w:name w:val="WW-Absatz-Standardschriftart111111"/>
    <w:next w:val="style153"/>
    <w:rPr/>
  </w:style>
  <w:style w:styleId="style154" w:type="character">
    <w:name w:val="WW-Absatz-Standardschriftart1111111"/>
    <w:next w:val="style154"/>
    <w:rPr/>
  </w:style>
  <w:style w:styleId="style155" w:type="character">
    <w:name w:val="WW-Absatz-Standardschriftart11111111"/>
    <w:next w:val="style155"/>
    <w:rPr/>
  </w:style>
  <w:style w:styleId="style156" w:type="character">
    <w:name w:val="WW-Absatz-Standardschriftart111111111"/>
    <w:next w:val="style156"/>
    <w:rPr/>
  </w:style>
  <w:style w:styleId="style157" w:type="character">
    <w:name w:val="WW-Absatz-Standardschriftart1111111111"/>
    <w:next w:val="style157"/>
    <w:rPr/>
  </w:style>
  <w:style w:styleId="style158" w:type="character">
    <w:name w:val="Основной шрифт абзаца2"/>
    <w:next w:val="style158"/>
    <w:rPr/>
  </w:style>
  <w:style w:styleId="style159" w:type="character">
    <w:name w:val="Основной шрифт абзаца1"/>
    <w:next w:val="style159"/>
    <w:rPr/>
  </w:style>
  <w:style w:styleId="style160" w:type="character">
    <w:name w:val="Интернет-ссылка"/>
    <w:next w:val="style160"/>
    <w:rPr>
      <w:color w:val="0000FF"/>
      <w:u w:val="single"/>
      <w:lang w:bidi="zxx-" w:eastAsia="zxx-" w:val="zxx-"/>
    </w:rPr>
  </w:style>
  <w:style w:styleId="style161" w:type="character">
    <w:name w:val="WW8Num6zfalse"/>
    <w:next w:val="style161"/>
    <w:rPr/>
  </w:style>
  <w:style w:styleId="style162" w:type="character">
    <w:name w:val="WW8Num6z1"/>
    <w:next w:val="style162"/>
    <w:rPr>
      <w:rFonts w:cs="Times New Roman"/>
    </w:rPr>
  </w:style>
  <w:style w:styleId="style163" w:type="character">
    <w:name w:val="WW8Num6ztrue"/>
    <w:next w:val="style163"/>
    <w:rPr/>
  </w:style>
  <w:style w:styleId="style164" w:type="character">
    <w:name w:val="WW8Num12z0"/>
    <w:next w:val="style164"/>
    <w:rPr>
      <w:rFonts w:ascii="Symbol" w:cs="OpenSymbol" w:hAnsi="Symbol"/>
    </w:rPr>
  </w:style>
  <w:style w:styleId="style165" w:type="character">
    <w:name w:val="WW8Num5ztrue"/>
    <w:next w:val="style165"/>
    <w:rPr/>
  </w:style>
  <w:style w:styleId="style166" w:type="character">
    <w:name w:val="WW8Num7ztrue"/>
    <w:next w:val="style166"/>
    <w:rPr/>
  </w:style>
  <w:style w:styleId="style167" w:type="character">
    <w:name w:val="WW8Num8zfalse"/>
    <w:next w:val="style167"/>
    <w:rPr/>
  </w:style>
  <w:style w:styleId="style168" w:type="character">
    <w:name w:val="ConsNormal Знак"/>
    <w:next w:val="style168"/>
    <w:rPr>
      <w:rFonts w:ascii="Arial" w:cs="Arial" w:hAnsi="Arial"/>
      <w:lang w:bidi="ar-SA" w:val="ru-RU"/>
    </w:rPr>
  </w:style>
  <w:style w:styleId="style169" w:type="character">
    <w:name w:val="Выделение жирным"/>
    <w:next w:val="style169"/>
    <w:rPr>
      <w:b/>
      <w:bCs/>
    </w:rPr>
  </w:style>
  <w:style w:styleId="style170" w:type="character">
    <w:name w:val="ListLabel 1"/>
    <w:next w:val="style170"/>
    <w:rPr>
      <w:rFonts w:cs="Times New Roman"/>
      <w:b/>
      <w:sz w:val="28"/>
      <w:szCs w:val="28"/>
    </w:rPr>
  </w:style>
  <w:style w:styleId="style171" w:type="paragraph">
    <w:name w:val="Заголовок"/>
    <w:basedOn w:val="style0"/>
    <w:next w:val="style172"/>
    <w:pPr>
      <w:keepNext/>
      <w:spacing w:after="120" w:before="240"/>
      <w:contextualSpacing w:val="false"/>
    </w:pPr>
    <w:rPr>
      <w:rFonts w:ascii="Arial" w:cs="Tahoma" w:eastAsia="Lucida Sans Unicode" w:hAnsi="Arial"/>
      <w:sz w:val="28"/>
      <w:szCs w:val="28"/>
    </w:rPr>
  </w:style>
  <w:style w:styleId="style172" w:type="paragraph">
    <w:name w:val="Основной текст"/>
    <w:basedOn w:val="style0"/>
    <w:next w:val="style172"/>
    <w:pPr>
      <w:spacing w:line="360" w:lineRule="auto"/>
      <w:jc w:val="both"/>
    </w:pPr>
    <w:rPr>
      <w:sz w:val="28"/>
    </w:rPr>
  </w:style>
  <w:style w:styleId="style173" w:type="paragraph">
    <w:name w:val="Список"/>
    <w:basedOn w:val="style172"/>
    <w:next w:val="style173"/>
    <w:pPr/>
    <w:rPr>
      <w:rFonts w:cs="Tahoma"/>
    </w:rPr>
  </w:style>
  <w:style w:styleId="style174" w:type="paragraph">
    <w:name w:val="Название"/>
    <w:basedOn w:val="style0"/>
    <w:next w:val="style174"/>
    <w:pPr>
      <w:suppressLineNumbers/>
      <w:spacing w:after="120" w:before="120"/>
      <w:contextualSpacing w:val="false"/>
    </w:pPr>
    <w:rPr>
      <w:rFonts w:cs="Mangal"/>
      <w:i/>
      <w:iCs/>
      <w:sz w:val="24"/>
      <w:szCs w:val="24"/>
    </w:rPr>
  </w:style>
  <w:style w:styleId="style175" w:type="paragraph">
    <w:name w:val="Указатель"/>
    <w:basedOn w:val="style0"/>
    <w:next w:val="style175"/>
    <w:pPr>
      <w:suppressLineNumbers/>
    </w:pPr>
    <w:rPr>
      <w:rFonts w:cs="Mangal"/>
    </w:rPr>
  </w:style>
  <w:style w:styleId="style176" w:type="paragraph">
    <w:name w:val="caption"/>
    <w:basedOn w:val="style0"/>
    <w:next w:val="style176"/>
    <w:pPr>
      <w:suppressLineNumbers/>
      <w:spacing w:after="120" w:before="120"/>
      <w:contextualSpacing w:val="false"/>
    </w:pPr>
    <w:rPr>
      <w:rFonts w:cs="Mangal"/>
      <w:i/>
      <w:iCs/>
    </w:rPr>
  </w:style>
  <w:style w:styleId="style177" w:type="paragraph">
    <w:name w:val="Указатель4"/>
    <w:basedOn w:val="style0"/>
    <w:next w:val="style177"/>
    <w:pPr>
      <w:suppressLineNumbers/>
    </w:pPr>
    <w:rPr>
      <w:rFonts w:cs="Mangal"/>
    </w:rPr>
  </w:style>
  <w:style w:styleId="style178" w:type="paragraph">
    <w:name w:val="Название объекта2"/>
    <w:basedOn w:val="style0"/>
    <w:next w:val="style178"/>
    <w:pPr>
      <w:suppressLineNumbers/>
      <w:spacing w:after="120" w:before="120"/>
      <w:contextualSpacing w:val="false"/>
    </w:pPr>
    <w:rPr>
      <w:rFonts w:cs="Mangal"/>
      <w:i/>
      <w:iCs/>
    </w:rPr>
  </w:style>
  <w:style w:styleId="style179" w:type="paragraph">
    <w:name w:val="Указатель3"/>
    <w:basedOn w:val="style0"/>
    <w:next w:val="style179"/>
    <w:pPr>
      <w:suppressLineNumbers/>
    </w:pPr>
    <w:rPr>
      <w:rFonts w:cs="Mangal"/>
    </w:rPr>
  </w:style>
  <w:style w:styleId="style180" w:type="paragraph">
    <w:name w:val="Название объекта1"/>
    <w:basedOn w:val="style0"/>
    <w:next w:val="style180"/>
    <w:pPr>
      <w:suppressLineNumbers/>
      <w:spacing w:after="120" w:before="120"/>
      <w:contextualSpacing w:val="false"/>
    </w:pPr>
    <w:rPr>
      <w:rFonts w:cs="Mangal"/>
      <w:i/>
      <w:iCs/>
    </w:rPr>
  </w:style>
  <w:style w:styleId="style181" w:type="paragraph">
    <w:name w:val="Указатель2"/>
    <w:basedOn w:val="style0"/>
    <w:next w:val="style181"/>
    <w:pPr>
      <w:suppressLineNumbers/>
    </w:pPr>
    <w:rPr>
      <w:rFonts w:cs="Mangal"/>
    </w:rPr>
  </w:style>
  <w:style w:styleId="style182" w:type="paragraph">
    <w:name w:val="WW-Заголовок"/>
    <w:basedOn w:val="style171"/>
    <w:next w:val="style182"/>
    <w:pPr/>
    <w:rPr/>
  </w:style>
  <w:style w:styleId="style183" w:type="paragraph">
    <w:name w:val="Подзаголовок"/>
    <w:basedOn w:val="style171"/>
    <w:next w:val="style183"/>
    <w:pPr>
      <w:jc w:val="center"/>
    </w:pPr>
    <w:rPr>
      <w:i/>
      <w:iCs/>
    </w:rPr>
  </w:style>
  <w:style w:styleId="style184" w:type="paragraph">
    <w:name w:val="Название1"/>
    <w:basedOn w:val="style0"/>
    <w:next w:val="style184"/>
    <w:pPr>
      <w:suppressLineNumbers/>
      <w:spacing w:after="120" w:before="120"/>
      <w:contextualSpacing w:val="false"/>
    </w:pPr>
    <w:rPr>
      <w:rFonts w:cs="Tahoma"/>
      <w:i/>
      <w:iCs/>
    </w:rPr>
  </w:style>
  <w:style w:styleId="style185" w:type="paragraph">
    <w:name w:val="Указатель1"/>
    <w:basedOn w:val="style0"/>
    <w:next w:val="style185"/>
    <w:pPr>
      <w:suppressLineNumbers/>
    </w:pPr>
    <w:rPr>
      <w:rFonts w:cs="Tahoma"/>
    </w:rPr>
  </w:style>
  <w:style w:styleId="style186" w:type="paragraph">
    <w:name w:val="Основной текст 21"/>
    <w:basedOn w:val="style0"/>
    <w:next w:val="style186"/>
    <w:pPr/>
    <w:rPr>
      <w:sz w:val="28"/>
    </w:rPr>
  </w:style>
  <w:style w:styleId="style187" w:type="paragraph">
    <w:name w:val="Содержимое врезки"/>
    <w:basedOn w:val="style172"/>
    <w:next w:val="style187"/>
    <w:pPr/>
    <w:rPr/>
  </w:style>
  <w:style w:styleId="style188" w:type="paragraph">
    <w:name w:val="Normal (Web)"/>
    <w:basedOn w:val="style0"/>
    <w:next w:val="style188"/>
    <w:pPr>
      <w:suppressAutoHyphens w:val="false"/>
      <w:spacing w:after="119" w:before="280"/>
      <w:contextualSpacing w:val="false"/>
    </w:pPr>
    <w:rPr/>
  </w:style>
  <w:style w:styleId="style189" w:type="paragraph">
    <w:name w:val="Balloon Text"/>
    <w:basedOn w:val="style0"/>
    <w:next w:val="style189"/>
    <w:pPr/>
    <w:rPr>
      <w:rFonts w:ascii="Tahoma" w:cs="Tahoma" w:hAnsi="Tahoma"/>
      <w:sz w:val="16"/>
      <w:szCs w:val="16"/>
    </w:rPr>
  </w:style>
  <w:style w:styleId="style190" w:type="paragraph">
    <w:name w:val="ConsPlusTitle"/>
    <w:next w:val="style190"/>
    <w:pPr>
      <w:widowControl/>
      <w:suppressAutoHyphens w:val="true"/>
    </w:pPr>
    <w:rPr>
      <w:rFonts w:ascii="Arial" w:cs="Courier New" w:eastAsia="Arial" w:hAnsi="Arial"/>
      <w:b/>
      <w:bCs/>
      <w:color w:val="auto"/>
      <w:sz w:val="20"/>
      <w:szCs w:val="24"/>
      <w:lang w:bidi="hi-IN" w:eastAsia="zh-CN" w:val="ru-RU"/>
    </w:rPr>
  </w:style>
  <w:style w:styleId="style191" w:type="paragraph">
    <w:name w:val="wikip"/>
    <w:basedOn w:val="style0"/>
    <w:next w:val="style191"/>
    <w:pPr>
      <w:spacing w:after="280" w:before="280"/>
      <w:contextualSpacing w:val="false"/>
      <w:jc w:val="both"/>
    </w:pPr>
    <w:rPr/>
  </w:style>
  <w:style w:styleId="style192" w:type="paragraph">
    <w:name w:val="ConsPlusNormal"/>
    <w:next w:val="style192"/>
    <w:pPr>
      <w:widowControl/>
      <w:suppressAutoHyphens w:val="true"/>
      <w:ind w:firstLine="720" w:left="0" w:right="0"/>
    </w:pPr>
    <w:rPr>
      <w:rFonts w:ascii="Arial" w:cs="Courier New" w:eastAsia="Arial" w:hAnsi="Arial"/>
      <w:color w:val="auto"/>
      <w:sz w:val="20"/>
      <w:szCs w:val="24"/>
      <w:lang w:bidi="hi-IN" w:eastAsia="zh-CN" w:val="ru-RU"/>
    </w:rPr>
  </w:style>
  <w:style w:styleId="style193" w:type="paragraph">
    <w:name w:val="ConsPlusNonformat"/>
    <w:next w:val="style193"/>
    <w:pPr>
      <w:widowControl/>
      <w:suppressAutoHyphens w:val="true"/>
    </w:pPr>
    <w:rPr>
      <w:rFonts w:ascii="Courier New" w:cs="Courier New" w:eastAsia="Arial" w:hAnsi="Courier New"/>
      <w:color w:val="auto"/>
      <w:sz w:val="20"/>
      <w:szCs w:val="24"/>
      <w:lang w:bidi="hi-IN" w:eastAsia="zh-CN" w:val="ru-RU"/>
    </w:rPr>
  </w:style>
  <w:style w:styleId="style194" w:type="paragraph">
    <w:name w:val="Содержимое таблицы"/>
    <w:basedOn w:val="style0"/>
    <w:next w:val="style194"/>
    <w:pPr>
      <w:suppressLineNumbers/>
    </w:pPr>
    <w:rPr/>
  </w:style>
  <w:style w:styleId="style195" w:type="paragraph">
    <w:name w:val="Заголовок таблицы"/>
    <w:basedOn w:val="style194"/>
    <w:next w:val="style195"/>
    <w:pPr>
      <w:jc w:val="center"/>
    </w:pPr>
    <w:rPr>
      <w:b/>
      <w:bCs/>
    </w:rPr>
  </w:style>
  <w:style w:styleId="style196" w:type="paragraph">
    <w:name w:val="Нижний колонтитул"/>
    <w:basedOn w:val="style0"/>
    <w:next w:val="style196"/>
    <w:pPr>
      <w:suppressLineNumbers/>
      <w:tabs>
        <w:tab w:leader="none" w:pos="4748" w:val="center"/>
        <w:tab w:leader="none" w:pos="9497" w:val="right"/>
      </w:tabs>
    </w:pPr>
    <w:rPr/>
  </w:style>
  <w:style w:styleId="style197" w:type="paragraph">
    <w:name w:val="Верхний колонтитул"/>
    <w:basedOn w:val="style0"/>
    <w:next w:val="style197"/>
    <w:pPr>
      <w:suppressLineNumbers/>
      <w:tabs>
        <w:tab w:leader="none" w:pos="4748" w:val="center"/>
        <w:tab w:leader="none" w:pos="9497" w:val="right"/>
      </w:tabs>
    </w:pPr>
    <w:rPr/>
  </w:style>
  <w:style w:styleId="style198" w:type="paragraph">
    <w:name w:val="ConsPlusCell"/>
    <w:next w:val="style198"/>
    <w:pPr>
      <w:widowControl/>
      <w:suppressAutoHyphens w:val="true"/>
    </w:pPr>
    <w:rPr>
      <w:rFonts w:ascii="Courier New" w:cs="Courier New" w:eastAsia="Arial" w:hAnsi="Courier New"/>
      <w:color w:val="auto"/>
      <w:sz w:val="20"/>
      <w:szCs w:val="24"/>
      <w:lang w:bidi="hi-IN" w:eastAsia="zh-CN" w:val="ru-RU"/>
    </w:rPr>
  </w:style>
  <w:style w:styleId="style199" w:type="paragraph">
    <w:name w:val="ConsPlusDocList"/>
    <w:next w:val="style199"/>
    <w:pPr>
      <w:widowControl/>
      <w:suppressAutoHyphens w:val="true"/>
    </w:pPr>
    <w:rPr>
      <w:rFonts w:ascii="Courier New" w:cs="Courier New" w:eastAsia="Arial" w:hAnsi="Courier New"/>
      <w:color w:val="auto"/>
      <w:sz w:val="20"/>
      <w:szCs w:val="24"/>
      <w:lang w:bidi="hi-IN" w:eastAsia="zh-CN" w:val="ru-RU"/>
    </w:rPr>
  </w:style>
  <w:style w:styleId="style200" w:type="paragraph">
    <w:name w:val="ConsPlusTitlePage"/>
    <w:next w:val="style200"/>
    <w:pPr>
      <w:widowControl/>
      <w:suppressAutoHyphens w:val="true"/>
    </w:pPr>
    <w:rPr>
      <w:rFonts w:ascii="Tahoma" w:cs="Courier New" w:eastAsia="Arial" w:hAnsi="Tahoma"/>
      <w:color w:val="auto"/>
      <w:sz w:val="20"/>
      <w:szCs w:val="24"/>
      <w:lang w:bidi="hi-IN" w:eastAsia="zh-CN" w:val="ru-RU"/>
    </w:rPr>
  </w:style>
  <w:style w:styleId="style201" w:type="paragraph">
    <w:name w:val="ConsPlusJurTerm"/>
    <w:next w:val="style201"/>
    <w:pPr>
      <w:widowControl/>
      <w:suppressAutoHyphens w:val="true"/>
    </w:pPr>
    <w:rPr>
      <w:rFonts w:ascii="Tahoma" w:cs="Courier New" w:eastAsia="Arial" w:hAnsi="Tahoma"/>
      <w:color w:val="auto"/>
      <w:sz w:val="26"/>
      <w:szCs w:val="24"/>
      <w:lang w:bidi="hi-IN" w:eastAsia="zh-CN" w:val="ru-RU"/>
    </w:rPr>
  </w:style>
  <w:style w:styleId="style202" w:type="paragraph">
    <w:name w:val="LO-Normal"/>
    <w:next w:val="style202"/>
    <w:pPr>
      <w:widowControl/>
      <w:suppressAutoHyphens w:val="true"/>
      <w:spacing w:line="360" w:lineRule="auto"/>
      <w:jc w:val="both"/>
    </w:pPr>
    <w:rPr>
      <w:rFonts w:ascii="Times New Roman" w:cs="Times New Roman" w:eastAsia="Times New Roman" w:hAnsi="Times New Roman"/>
      <w:color w:val="auto"/>
      <w:sz w:val="24"/>
      <w:szCs w:val="20"/>
      <w:lang w:bidi="ar-SA" w:eastAsia="zh-CN"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vrayon.ru/" TargetMode="External"/><Relationship Id="rId3" Type="http://schemas.openxmlformats.org/officeDocument/2006/relationships/hyperlink" Target="http://www.gosuslugi.ru/" TargetMode="External"/><Relationship Id="rId4" Type="http://schemas.openxmlformats.org/officeDocument/2006/relationships/hyperlink" Target="http://pgu.ivanovoobl.ru/" TargetMode="External"/><Relationship Id="rId5" Type="http://schemas.openxmlformats.org/officeDocument/2006/relationships/hyperlink" Target="mailto:Bogorodsk@ivrayon.ru" TargetMode="External"/><Relationship Id="rId6" Type="http://schemas.openxmlformats.org/officeDocument/2006/relationships/hyperlink" Target="consultantplus://offline/ref=C365EA1DB7B7A5570BB37F63DED656BE03256F708A732669DBA35D76A0q9e7L"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2018-10-11T08:29:00Z</dcterms:created>
  <dc:creator>123</dc:creator>
  <cp:lastModifiedBy>Admin</cp:lastModifiedBy>
  <cp:lastPrinted>2017-04-10T11:29:00Z</cp:lastPrinted>
  <dcterms:modified xsi:type="dcterms:W3CDTF">2018-10-11T10:48:00Z</dcterms:modified>
  <cp:revision>6</cp:revision>
  <dc:title>"Земельный кодекс Российской Федерации" от 25.10.2001 N 136-ФЗ(ред. от 23.05.2016)</dc:title>
</cp:coreProperties>
</file>